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7208896"/>
        <w:docPartObj>
          <w:docPartGallery w:val="Cover Pages"/>
          <w:docPartUnique/>
        </w:docPartObj>
      </w:sdtPr>
      <w:sdtEndPr>
        <w:rPr>
          <w:rFonts w:ascii="Arial Narrow" w:hAnsi="Arial Narrow"/>
        </w:rPr>
      </w:sdtEndPr>
      <w:sdtContent>
        <w:p w14:paraId="23464609" w14:textId="260DD47D" w:rsidR="00C1008C" w:rsidRDefault="00C1008C">
          <w:r>
            <w:rPr>
              <w:noProof/>
              <w:lang w:val="es-CO" w:eastAsia="es-CO"/>
            </w:rPr>
            <mc:AlternateContent>
              <mc:Choice Requires="wps">
                <w:drawing>
                  <wp:anchor distT="0" distB="0" distL="114300" distR="114300" simplePos="0" relativeHeight="251658240" behindDoc="0" locked="0" layoutInCell="1" allowOverlap="1" wp14:anchorId="53345F91" wp14:editId="4F22F83C">
                    <wp:simplePos x="0" y="0"/>
                    <wp:positionH relativeFrom="page">
                      <wp:posOffset>104060</wp:posOffset>
                    </wp:positionH>
                    <wp:positionV relativeFrom="page">
                      <wp:align>center</wp:align>
                    </wp:positionV>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FFC000"/>
                            </a:solidFill>
                            <a:ln>
                              <a:noFill/>
                            </a:ln>
                          </wps:spPr>
                          <wps:txbx>
                            <w:txbxContent>
                              <w:sdt>
                                <w:sdtPr>
                                  <w:rPr>
                                    <w:caps/>
                                    <w:color w:val="FFFFFF" w:themeColor="background1"/>
                                    <w:sz w:val="72"/>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78312E26" w14:textId="4D9D90AC" w:rsidR="003A7547" w:rsidRDefault="003A7547">
                                    <w:pPr>
                                      <w:pStyle w:val="Ttulo"/>
                                      <w:jc w:val="right"/>
                                      <w:rPr>
                                        <w:caps/>
                                        <w:color w:val="FFFFFF" w:themeColor="background1"/>
                                        <w:sz w:val="80"/>
                                        <w:szCs w:val="80"/>
                                      </w:rPr>
                                    </w:pPr>
                                    <w:r>
                                      <w:rPr>
                                        <w:caps/>
                                        <w:color w:val="FFFFFF" w:themeColor="background1"/>
                                        <w:sz w:val="72"/>
                                        <w:szCs w:val="80"/>
                                      </w:rPr>
                                      <w:t>INFORME DE RENDICIÓN DE CUENTAS</w:t>
                                    </w:r>
                                  </w:p>
                                </w:sdtContent>
                              </w:sdt>
                              <w:p w14:paraId="11C45BA6" w14:textId="1B39998D" w:rsidR="003A7547" w:rsidRDefault="003A7547">
                                <w:pPr>
                                  <w:spacing w:before="240"/>
                                  <w:ind w:left="720"/>
                                  <w:jc w:val="right"/>
                                  <w:rPr>
                                    <w:color w:val="FFFFFF" w:themeColor="background1"/>
                                  </w:rPr>
                                </w:pPr>
                              </w:p>
                              <w:p w14:paraId="50B62229" w14:textId="77777777" w:rsidR="003A7547" w:rsidRDefault="003A7547">
                                <w:pPr>
                                  <w:spacing w:before="240"/>
                                  <w:ind w:left="720"/>
                                  <w:jc w:val="right"/>
                                  <w:rPr>
                                    <w:b/>
                                    <w:color w:val="FFFFFF" w:themeColor="background1"/>
                                    <w:sz w:val="36"/>
                                  </w:rPr>
                                </w:pPr>
                              </w:p>
                              <w:p w14:paraId="0BC4892C" w14:textId="026DFE01" w:rsidR="003A7547" w:rsidRPr="00F22900" w:rsidRDefault="003A7547">
                                <w:pPr>
                                  <w:spacing w:before="240"/>
                                  <w:ind w:left="720"/>
                                  <w:jc w:val="right"/>
                                  <w:rPr>
                                    <w:b/>
                                    <w:color w:val="FFFFFF" w:themeColor="background1"/>
                                    <w:sz w:val="36"/>
                                  </w:rPr>
                                </w:pPr>
                                <w:r w:rsidRPr="00F22900">
                                  <w:rPr>
                                    <w:b/>
                                    <w:color w:val="FFFFFF" w:themeColor="background1"/>
                                    <w:sz w:val="36"/>
                                  </w:rPr>
                                  <w:t>Vigencia 2021</w:t>
                                </w:r>
                              </w:p>
                              <w:p w14:paraId="5654727A" w14:textId="00B88DF6" w:rsidR="003A7547" w:rsidRDefault="003A7547">
                                <w:pPr>
                                  <w:spacing w:before="240"/>
                                  <w:ind w:left="720"/>
                                  <w:jc w:val="right"/>
                                  <w:rPr>
                                    <w:color w:val="FFFFFF" w:themeColor="background1"/>
                                    <w:sz w:val="36"/>
                                  </w:rPr>
                                </w:pPr>
                              </w:p>
                              <w:p w14:paraId="457821A5" w14:textId="77777777" w:rsidR="003A7547" w:rsidRDefault="003A7547" w:rsidP="00F22900">
                                <w:pPr>
                                  <w:pStyle w:val="Ttulo"/>
                                  <w:ind w:right="3746"/>
                                  <w:jc w:val="center"/>
                                  <w:rPr>
                                    <w:b/>
                                    <w:color w:val="FFFFFF"/>
                                    <w:spacing w:val="-8"/>
                                    <w:sz w:val="28"/>
                                    <w:szCs w:val="28"/>
                                  </w:rPr>
                                </w:pPr>
                              </w:p>
                              <w:p w14:paraId="6446F1DD" w14:textId="77777777" w:rsidR="003A7547" w:rsidRDefault="003A7547" w:rsidP="00F22900">
                                <w:pPr>
                                  <w:pStyle w:val="Ttulo"/>
                                  <w:ind w:right="3746"/>
                                  <w:jc w:val="center"/>
                                  <w:rPr>
                                    <w:b/>
                                    <w:color w:val="FFFFFF"/>
                                    <w:spacing w:val="-8"/>
                                    <w:sz w:val="28"/>
                                    <w:szCs w:val="28"/>
                                  </w:rPr>
                                </w:pPr>
                              </w:p>
                              <w:p w14:paraId="1A27C2EF" w14:textId="77777777" w:rsidR="003A7547" w:rsidRDefault="003A7547" w:rsidP="00F22900">
                                <w:pPr>
                                  <w:pStyle w:val="Ttulo"/>
                                  <w:jc w:val="center"/>
                                  <w:rPr>
                                    <w:b/>
                                    <w:color w:val="FFFFFF"/>
                                    <w:spacing w:val="-8"/>
                                    <w:sz w:val="28"/>
                                    <w:szCs w:val="28"/>
                                    <w:lang w:val="es-ES"/>
                                  </w:rPr>
                                </w:pPr>
                              </w:p>
                              <w:p w14:paraId="7945314B" w14:textId="77777777" w:rsidR="003A7547" w:rsidRDefault="003A7547" w:rsidP="00F22900">
                                <w:pPr>
                                  <w:pStyle w:val="Ttulo"/>
                                  <w:jc w:val="center"/>
                                  <w:rPr>
                                    <w:b/>
                                    <w:color w:val="FFFFFF"/>
                                    <w:spacing w:val="-8"/>
                                    <w:sz w:val="32"/>
                                    <w:szCs w:val="32"/>
                                    <w:lang w:val="es-ES"/>
                                  </w:rPr>
                                </w:pPr>
                              </w:p>
                              <w:p w14:paraId="6621BF0B" w14:textId="77777777" w:rsidR="003A7547" w:rsidRDefault="003A7547" w:rsidP="00F22900">
                                <w:pPr>
                                  <w:pStyle w:val="Ttulo"/>
                                  <w:jc w:val="center"/>
                                  <w:rPr>
                                    <w:b/>
                                    <w:color w:val="FFFFFF"/>
                                    <w:spacing w:val="-8"/>
                                    <w:sz w:val="32"/>
                                    <w:szCs w:val="32"/>
                                    <w:lang w:val="es-ES"/>
                                  </w:rPr>
                                </w:pPr>
                              </w:p>
                              <w:p w14:paraId="3228F947" w14:textId="77777777" w:rsidR="003A7547" w:rsidRDefault="003A7547" w:rsidP="00F22900">
                                <w:pPr>
                                  <w:pStyle w:val="Ttulo"/>
                                  <w:jc w:val="center"/>
                                  <w:rPr>
                                    <w:b/>
                                    <w:color w:val="FFFFFF"/>
                                    <w:spacing w:val="-8"/>
                                    <w:sz w:val="32"/>
                                    <w:szCs w:val="32"/>
                                    <w:lang w:val="es-ES"/>
                                  </w:rPr>
                                </w:pPr>
                              </w:p>
                              <w:p w14:paraId="75617A20" w14:textId="0B9A0478" w:rsidR="003A7547" w:rsidRDefault="003A7547" w:rsidP="00F22900">
                                <w:pPr>
                                  <w:pStyle w:val="Ttulo"/>
                                  <w:rPr>
                                    <w:b/>
                                    <w:color w:val="FFFFFF"/>
                                    <w:spacing w:val="-8"/>
                                    <w:sz w:val="32"/>
                                    <w:szCs w:val="32"/>
                                    <w:lang w:val="es-ES"/>
                                  </w:rPr>
                                </w:pPr>
                              </w:p>
                              <w:p w14:paraId="50C8301B" w14:textId="7DF68537" w:rsidR="003A7547" w:rsidRPr="00F22900" w:rsidRDefault="003A7547" w:rsidP="00F22900">
                                <w:pPr>
                                  <w:pStyle w:val="Ttulo"/>
                                  <w:jc w:val="center"/>
                                  <w:rPr>
                                    <w:b/>
                                    <w:color w:val="FFFFFF"/>
                                    <w:spacing w:val="-8"/>
                                    <w:sz w:val="32"/>
                                    <w:szCs w:val="32"/>
                                    <w:lang w:val="es-ES"/>
                                  </w:rPr>
                                </w:pPr>
                                <w:r w:rsidRPr="00F22900">
                                  <w:rPr>
                                    <w:b/>
                                    <w:color w:val="FFFFFF"/>
                                    <w:spacing w:val="-8"/>
                                    <w:sz w:val="32"/>
                                    <w:szCs w:val="32"/>
                                    <w:lang w:val="es-ES"/>
                                  </w:rPr>
                                  <w:t xml:space="preserve">Un Nuevo Contrato Social y Ambiental para la Bogotá del Siglo XXI </w:t>
                                </w:r>
                              </w:p>
                              <w:p w14:paraId="3B4E4A9A" w14:textId="77777777" w:rsidR="003A7547" w:rsidRPr="00F22900" w:rsidRDefault="003A7547" w:rsidP="00F22900">
                                <w:pPr>
                                  <w:pStyle w:val="Ttulo"/>
                                  <w:ind w:right="3746"/>
                                  <w:jc w:val="center"/>
                                  <w:rPr>
                                    <w:b/>
                                    <w:color w:val="FFFFFF"/>
                                    <w:spacing w:val="-8"/>
                                    <w:sz w:val="28"/>
                                    <w:szCs w:val="28"/>
                                    <w:lang w:val="es-ES"/>
                                  </w:rPr>
                                </w:pPr>
                              </w:p>
                              <w:p w14:paraId="432ACF76" w14:textId="77777777" w:rsidR="003A7547" w:rsidRPr="00F22900" w:rsidRDefault="003A7547">
                                <w:pPr>
                                  <w:spacing w:before="240"/>
                                  <w:ind w:left="720"/>
                                  <w:jc w:val="right"/>
                                  <w:rPr>
                                    <w:color w:val="FFFFFF" w:themeColor="background1"/>
                                    <w:sz w:val="36"/>
                                    <w:lang w:val="es-ES"/>
                                  </w:rPr>
                                </w:pPr>
                              </w:p>
                              <w:p w14:paraId="69F14476" w14:textId="7B160418" w:rsidR="003A7547" w:rsidRDefault="003A7547">
                                <w:pPr>
                                  <w:spacing w:before="240"/>
                                  <w:ind w:left="720"/>
                                  <w:jc w:val="right"/>
                                  <w:rPr>
                                    <w:color w:val="FFFFFF" w:themeColor="background1"/>
                                  </w:rPr>
                                </w:pPr>
                              </w:p>
                              <w:p w14:paraId="16A80BF3" w14:textId="47DF2D3D" w:rsidR="003A7547" w:rsidRDefault="003A7547">
                                <w:pPr>
                                  <w:spacing w:before="240"/>
                                  <w:ind w:left="720"/>
                                  <w:jc w:val="right"/>
                                  <w:rPr>
                                    <w:color w:val="FFFFFF" w:themeColor="background1"/>
                                  </w:rPr>
                                </w:pPr>
                              </w:p>
                              <w:p w14:paraId="20A77FFB" w14:textId="77777777" w:rsidR="003A7547" w:rsidRDefault="003A7547">
                                <w:pPr>
                                  <w:spacing w:before="240"/>
                                  <w:ind w:left="1008"/>
                                  <w:jc w:val="right"/>
                                  <w:rPr>
                                    <w:color w:val="FFFFFF" w:themeColor="background1"/>
                                  </w:rPr>
                                </w:pPr>
                              </w:p>
                              <w:p w14:paraId="0416CF1A" w14:textId="77777777" w:rsidR="003A7547" w:rsidRDefault="003A7547">
                                <w:pPr>
                                  <w:spacing w:before="240"/>
                                  <w:ind w:left="1008"/>
                                  <w:jc w:val="right"/>
                                  <w:rPr>
                                    <w:color w:val="FFFFFF" w:themeColor="background1"/>
                                  </w:rPr>
                                </w:pPr>
                              </w:p>
                              <w:p w14:paraId="6415B352" w14:textId="77777777" w:rsidR="003A7547" w:rsidRDefault="003A7547">
                                <w:pPr>
                                  <w:spacing w:before="240"/>
                                  <w:ind w:left="1008"/>
                                  <w:jc w:val="right"/>
                                  <w:rPr>
                                    <w:color w:val="FFFFFF" w:themeColor="background1"/>
                                  </w:rPr>
                                </w:pPr>
                              </w:p>
                              <w:p w14:paraId="5610AF81" w14:textId="77777777" w:rsidR="003A7547" w:rsidRDefault="003A7547">
                                <w:pPr>
                                  <w:spacing w:before="240"/>
                                  <w:ind w:left="1008"/>
                                  <w:jc w:val="right"/>
                                  <w:rPr>
                                    <w:color w:val="FFFFFF" w:themeColor="background1"/>
                                  </w:rPr>
                                </w:pPr>
                              </w:p>
                              <w:p w14:paraId="32AB200C" w14:textId="77777777" w:rsidR="003A7547" w:rsidRDefault="003A7547">
                                <w:pPr>
                                  <w:spacing w:before="240"/>
                                  <w:ind w:left="1008"/>
                                  <w:jc w:val="right"/>
                                  <w:rPr>
                                    <w:color w:val="FFFFFF" w:themeColor="background1"/>
                                  </w:rPr>
                                </w:pPr>
                              </w:p>
                              <w:p w14:paraId="172A10B1" w14:textId="77777777" w:rsidR="003A7547" w:rsidRDefault="003A7547">
                                <w:pPr>
                                  <w:spacing w:before="240"/>
                                  <w:ind w:left="1008"/>
                                  <w:jc w:val="right"/>
                                  <w:rPr>
                                    <w:color w:val="FFFFFF" w:themeColor="background1"/>
                                  </w:rPr>
                                </w:pPr>
                              </w:p>
                              <w:p w14:paraId="7860ACD7" w14:textId="77777777" w:rsidR="003A7547" w:rsidRDefault="003A7547">
                                <w:pPr>
                                  <w:spacing w:before="240"/>
                                  <w:ind w:left="1008"/>
                                  <w:jc w:val="right"/>
                                  <w:rPr>
                                    <w:color w:val="FFFFFF" w:themeColor="background1"/>
                                  </w:rPr>
                                </w:pPr>
                              </w:p>
                              <w:p w14:paraId="68EF7E7A" w14:textId="77777777" w:rsidR="003A7547" w:rsidRDefault="003A7547">
                                <w:pPr>
                                  <w:spacing w:before="240"/>
                                  <w:ind w:left="1008"/>
                                  <w:jc w:val="right"/>
                                  <w:rPr>
                                    <w:color w:val="FFFFFF" w:themeColor="background1"/>
                                  </w:rPr>
                                </w:pPr>
                              </w:p>
                              <w:p w14:paraId="4DC2B8EF" w14:textId="77777777" w:rsidR="003A7547" w:rsidRDefault="003A7547">
                                <w:pPr>
                                  <w:spacing w:before="240"/>
                                  <w:ind w:left="1008"/>
                                  <w:jc w:val="right"/>
                                  <w:rPr>
                                    <w:color w:val="FFFFFF" w:themeColor="background1"/>
                                  </w:rPr>
                                </w:pPr>
                              </w:p>
                              <w:p w14:paraId="4B3AF768" w14:textId="77777777" w:rsidR="003A7547" w:rsidRDefault="003A7547">
                                <w:pPr>
                                  <w:spacing w:before="240"/>
                                  <w:ind w:left="1008"/>
                                  <w:jc w:val="right"/>
                                  <w:rPr>
                                    <w:color w:val="FFFFFF" w:themeColor="background1"/>
                                  </w:rPr>
                                </w:pPr>
                              </w:p>
                              <w:p w14:paraId="0F240CBD" w14:textId="77777777" w:rsidR="003A7547" w:rsidRDefault="003A7547">
                                <w:pPr>
                                  <w:spacing w:before="240"/>
                                  <w:ind w:left="1008"/>
                                  <w:jc w:val="right"/>
                                  <w:rPr>
                                    <w:color w:val="FFFFFF" w:themeColor="background1"/>
                                  </w:rPr>
                                </w:pPr>
                              </w:p>
                              <w:p w14:paraId="06487065" w14:textId="77777777" w:rsidR="003A7547" w:rsidRDefault="003A7547">
                                <w:pPr>
                                  <w:spacing w:before="240"/>
                                  <w:ind w:left="1008"/>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EndPr/>
                                <w:sdtContent>
                                  <w:p w14:paraId="34FC9BE3" w14:textId="240C9574" w:rsidR="003A7547" w:rsidRDefault="003A7547">
                                    <w:pPr>
                                      <w:spacing w:before="240"/>
                                      <w:ind w:left="1008"/>
                                      <w:jc w:val="right"/>
                                      <w:rPr>
                                        <w:color w:val="FFFFFF" w:themeColor="background1"/>
                                        <w:sz w:val="21"/>
                                        <w:szCs w:val="21"/>
                                      </w:rPr>
                                    </w:pPr>
                                    <w:r w:rsidRPr="00C1008C">
                                      <w:rPr>
                                        <w:color w:val="FFFFFF" w:themeColor="background1"/>
                                        <w:sz w:val="21"/>
                                        <w:szCs w:val="21"/>
                                      </w:rPr>
                                      <w:t>Secretaría Distrital de Planeación</w:t>
                                    </w:r>
                                    <w:r>
                                      <w:rPr>
                                        <w:color w:val="FFFFFF" w:themeColor="background1"/>
                                        <w:sz w:val="21"/>
                                        <w:szCs w:val="21"/>
                                      </w:rPr>
                                      <w:t xml:space="preserve"> </w:t>
                                    </w:r>
                                  </w:p>
                                </w:sdtContent>
                              </w:sdt>
                              <w:p w14:paraId="0189D34A" w14:textId="7B2E326A" w:rsidR="003A7547" w:rsidRDefault="003A7547">
                                <w:pPr>
                                  <w:spacing w:before="240"/>
                                  <w:ind w:left="1008"/>
                                  <w:jc w:val="right"/>
                                  <w:rPr>
                                    <w:color w:val="FFFFFF" w:themeColor="background1"/>
                                  </w:rPr>
                                </w:pPr>
                                <w:r>
                                  <w:rPr>
                                    <w:color w:val="FFFFFF" w:themeColor="background1"/>
                                    <w:sz w:val="21"/>
                                    <w:szCs w:val="21"/>
                                  </w:rPr>
                                  <w:t>Dirección de Planes de Desarrollo y Fortalecimiento Local</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3345F91" id="Rectángulo 16" o:spid="_x0000_s1026" style="position:absolute;margin-left:8.2pt;margin-top:0;width:422.3pt;height:760.1pt;z-index:251658240;visibility:visible;mso-wrap-style:square;mso-width-percent:690;mso-height-percent:960;mso-wrap-distance-left:9pt;mso-wrap-distance-top:0;mso-wrap-distance-right:9pt;mso-wrap-distance-bottom:0;mso-position-horizontal:absolute;mso-position-horizontal-relative:page;mso-position-vertical:center;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" fillcolor="#ffc000" stroked="f">
                    <v:textbox inset="21.6pt,1in,21.6pt">
                      <w:txbxContent>
                        <w:sdt>
                          <w:sdtPr>
                            <w:rPr>
                              <w:caps/>
                              <w:color w:val="FFFFFF" w:themeColor="background1"/>
                              <w:sz w:val="72"/>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78312E26" w14:textId="4D9D90AC" w:rsidR="003A7547" w:rsidRDefault="003A7547">
                              <w:pPr>
                                <w:pStyle w:val="Ttulo"/>
                                <w:jc w:val="right"/>
                                <w:rPr>
                                  <w:caps/>
                                  <w:color w:val="FFFFFF" w:themeColor="background1"/>
                                  <w:sz w:val="80"/>
                                  <w:szCs w:val="80"/>
                                </w:rPr>
                              </w:pPr>
                              <w:r>
                                <w:rPr>
                                  <w:caps/>
                                  <w:color w:val="FFFFFF" w:themeColor="background1"/>
                                  <w:sz w:val="72"/>
                                  <w:szCs w:val="80"/>
                                </w:rPr>
                                <w:t>INFORME DE RENDICIÓN DE CUENTAS</w:t>
                              </w:r>
                            </w:p>
                          </w:sdtContent>
                        </w:sdt>
                        <w:p w14:paraId="11C45BA6" w14:textId="1B39998D" w:rsidR="003A7547" w:rsidRDefault="003A7547">
                          <w:pPr>
                            <w:spacing w:before="240"/>
                            <w:ind w:left="720"/>
                            <w:jc w:val="right"/>
                            <w:rPr>
                              <w:color w:val="FFFFFF" w:themeColor="background1"/>
                            </w:rPr>
                          </w:pPr>
                        </w:p>
                        <w:p w14:paraId="50B62229" w14:textId="77777777" w:rsidR="003A7547" w:rsidRDefault="003A7547">
                          <w:pPr>
                            <w:spacing w:before="240"/>
                            <w:ind w:left="720"/>
                            <w:jc w:val="right"/>
                            <w:rPr>
                              <w:b/>
                              <w:color w:val="FFFFFF" w:themeColor="background1"/>
                              <w:sz w:val="36"/>
                            </w:rPr>
                          </w:pPr>
                        </w:p>
                        <w:p w14:paraId="0BC4892C" w14:textId="026DFE01" w:rsidR="003A7547" w:rsidRPr="00F22900" w:rsidRDefault="003A7547">
                          <w:pPr>
                            <w:spacing w:before="240"/>
                            <w:ind w:left="720"/>
                            <w:jc w:val="right"/>
                            <w:rPr>
                              <w:b/>
                              <w:color w:val="FFFFFF" w:themeColor="background1"/>
                              <w:sz w:val="36"/>
                            </w:rPr>
                          </w:pPr>
                          <w:r w:rsidRPr="00F22900">
                            <w:rPr>
                              <w:b/>
                              <w:color w:val="FFFFFF" w:themeColor="background1"/>
                              <w:sz w:val="36"/>
                            </w:rPr>
                            <w:t>Vigencia 2021</w:t>
                          </w:r>
                        </w:p>
                        <w:p w14:paraId="5654727A" w14:textId="00B88DF6" w:rsidR="003A7547" w:rsidRDefault="003A7547">
                          <w:pPr>
                            <w:spacing w:before="240"/>
                            <w:ind w:left="720"/>
                            <w:jc w:val="right"/>
                            <w:rPr>
                              <w:color w:val="FFFFFF" w:themeColor="background1"/>
                              <w:sz w:val="36"/>
                            </w:rPr>
                          </w:pPr>
                        </w:p>
                        <w:p w14:paraId="457821A5" w14:textId="77777777" w:rsidR="003A7547" w:rsidRDefault="003A7547" w:rsidP="00F22900">
                          <w:pPr>
                            <w:pStyle w:val="Ttulo"/>
                            <w:ind w:right="3746"/>
                            <w:jc w:val="center"/>
                            <w:rPr>
                              <w:b/>
                              <w:color w:val="FFFFFF"/>
                              <w:spacing w:val="-8"/>
                              <w:sz w:val="28"/>
                              <w:szCs w:val="28"/>
                            </w:rPr>
                          </w:pPr>
                        </w:p>
                        <w:p w14:paraId="6446F1DD" w14:textId="77777777" w:rsidR="003A7547" w:rsidRDefault="003A7547" w:rsidP="00F22900">
                          <w:pPr>
                            <w:pStyle w:val="Ttulo"/>
                            <w:ind w:right="3746"/>
                            <w:jc w:val="center"/>
                            <w:rPr>
                              <w:b/>
                              <w:color w:val="FFFFFF"/>
                              <w:spacing w:val="-8"/>
                              <w:sz w:val="28"/>
                              <w:szCs w:val="28"/>
                            </w:rPr>
                          </w:pPr>
                        </w:p>
                        <w:p w14:paraId="1A27C2EF" w14:textId="77777777" w:rsidR="003A7547" w:rsidRDefault="003A7547" w:rsidP="00F22900">
                          <w:pPr>
                            <w:pStyle w:val="Ttulo"/>
                            <w:jc w:val="center"/>
                            <w:rPr>
                              <w:b/>
                              <w:color w:val="FFFFFF"/>
                              <w:spacing w:val="-8"/>
                              <w:sz w:val="28"/>
                              <w:szCs w:val="28"/>
                              <w:lang w:val="es-ES"/>
                            </w:rPr>
                          </w:pPr>
                        </w:p>
                        <w:p w14:paraId="7945314B" w14:textId="77777777" w:rsidR="003A7547" w:rsidRDefault="003A7547" w:rsidP="00F22900">
                          <w:pPr>
                            <w:pStyle w:val="Ttulo"/>
                            <w:jc w:val="center"/>
                            <w:rPr>
                              <w:b/>
                              <w:color w:val="FFFFFF"/>
                              <w:spacing w:val="-8"/>
                              <w:sz w:val="32"/>
                              <w:szCs w:val="32"/>
                              <w:lang w:val="es-ES"/>
                            </w:rPr>
                          </w:pPr>
                        </w:p>
                        <w:p w14:paraId="6621BF0B" w14:textId="77777777" w:rsidR="003A7547" w:rsidRDefault="003A7547" w:rsidP="00F22900">
                          <w:pPr>
                            <w:pStyle w:val="Ttulo"/>
                            <w:jc w:val="center"/>
                            <w:rPr>
                              <w:b/>
                              <w:color w:val="FFFFFF"/>
                              <w:spacing w:val="-8"/>
                              <w:sz w:val="32"/>
                              <w:szCs w:val="32"/>
                              <w:lang w:val="es-ES"/>
                            </w:rPr>
                          </w:pPr>
                        </w:p>
                        <w:p w14:paraId="3228F947" w14:textId="77777777" w:rsidR="003A7547" w:rsidRDefault="003A7547" w:rsidP="00F22900">
                          <w:pPr>
                            <w:pStyle w:val="Ttulo"/>
                            <w:jc w:val="center"/>
                            <w:rPr>
                              <w:b/>
                              <w:color w:val="FFFFFF"/>
                              <w:spacing w:val="-8"/>
                              <w:sz w:val="32"/>
                              <w:szCs w:val="32"/>
                              <w:lang w:val="es-ES"/>
                            </w:rPr>
                          </w:pPr>
                        </w:p>
                        <w:p w14:paraId="75617A20" w14:textId="0B9A0478" w:rsidR="003A7547" w:rsidRDefault="003A7547" w:rsidP="00F22900">
                          <w:pPr>
                            <w:pStyle w:val="Ttulo"/>
                            <w:rPr>
                              <w:b/>
                              <w:color w:val="FFFFFF"/>
                              <w:spacing w:val="-8"/>
                              <w:sz w:val="32"/>
                              <w:szCs w:val="32"/>
                              <w:lang w:val="es-ES"/>
                            </w:rPr>
                          </w:pPr>
                        </w:p>
                        <w:p w14:paraId="50C8301B" w14:textId="7DF68537" w:rsidR="003A7547" w:rsidRPr="00F22900" w:rsidRDefault="003A7547" w:rsidP="00F22900">
                          <w:pPr>
                            <w:pStyle w:val="Ttulo"/>
                            <w:jc w:val="center"/>
                            <w:rPr>
                              <w:b/>
                              <w:color w:val="FFFFFF"/>
                              <w:spacing w:val="-8"/>
                              <w:sz w:val="32"/>
                              <w:szCs w:val="32"/>
                              <w:lang w:val="es-ES"/>
                            </w:rPr>
                          </w:pPr>
                          <w:r w:rsidRPr="00F22900">
                            <w:rPr>
                              <w:b/>
                              <w:color w:val="FFFFFF"/>
                              <w:spacing w:val="-8"/>
                              <w:sz w:val="32"/>
                              <w:szCs w:val="32"/>
                              <w:lang w:val="es-ES"/>
                            </w:rPr>
                            <w:t xml:space="preserve">Un Nuevo Contrato Social y Ambiental para la Bogotá del Siglo XXI </w:t>
                          </w:r>
                        </w:p>
                        <w:p w14:paraId="3B4E4A9A" w14:textId="77777777" w:rsidR="003A7547" w:rsidRPr="00F22900" w:rsidRDefault="003A7547" w:rsidP="00F22900">
                          <w:pPr>
                            <w:pStyle w:val="Ttulo"/>
                            <w:ind w:right="3746"/>
                            <w:jc w:val="center"/>
                            <w:rPr>
                              <w:b/>
                              <w:color w:val="FFFFFF"/>
                              <w:spacing w:val="-8"/>
                              <w:sz w:val="28"/>
                              <w:szCs w:val="28"/>
                              <w:lang w:val="es-ES"/>
                            </w:rPr>
                          </w:pPr>
                        </w:p>
                        <w:p w14:paraId="432ACF76" w14:textId="77777777" w:rsidR="003A7547" w:rsidRPr="00F22900" w:rsidRDefault="003A7547">
                          <w:pPr>
                            <w:spacing w:before="240"/>
                            <w:ind w:left="720"/>
                            <w:jc w:val="right"/>
                            <w:rPr>
                              <w:color w:val="FFFFFF" w:themeColor="background1"/>
                              <w:sz w:val="36"/>
                              <w:lang w:val="es-ES"/>
                            </w:rPr>
                          </w:pPr>
                        </w:p>
                        <w:p w14:paraId="69F14476" w14:textId="7B160418" w:rsidR="003A7547" w:rsidRDefault="003A7547">
                          <w:pPr>
                            <w:spacing w:before="240"/>
                            <w:ind w:left="720"/>
                            <w:jc w:val="right"/>
                            <w:rPr>
                              <w:color w:val="FFFFFF" w:themeColor="background1"/>
                            </w:rPr>
                          </w:pPr>
                        </w:p>
                        <w:p w14:paraId="16A80BF3" w14:textId="47DF2D3D" w:rsidR="003A7547" w:rsidRDefault="003A7547">
                          <w:pPr>
                            <w:spacing w:before="240"/>
                            <w:ind w:left="720"/>
                            <w:jc w:val="right"/>
                            <w:rPr>
                              <w:color w:val="FFFFFF" w:themeColor="background1"/>
                            </w:rPr>
                          </w:pPr>
                        </w:p>
                        <w:p w14:paraId="20A77FFB" w14:textId="77777777" w:rsidR="003A7547" w:rsidRDefault="003A7547">
                          <w:pPr>
                            <w:spacing w:before="240"/>
                            <w:ind w:left="1008"/>
                            <w:jc w:val="right"/>
                            <w:rPr>
                              <w:color w:val="FFFFFF" w:themeColor="background1"/>
                            </w:rPr>
                          </w:pPr>
                        </w:p>
                        <w:p w14:paraId="0416CF1A" w14:textId="77777777" w:rsidR="003A7547" w:rsidRDefault="003A7547">
                          <w:pPr>
                            <w:spacing w:before="240"/>
                            <w:ind w:left="1008"/>
                            <w:jc w:val="right"/>
                            <w:rPr>
                              <w:color w:val="FFFFFF" w:themeColor="background1"/>
                            </w:rPr>
                          </w:pPr>
                        </w:p>
                        <w:p w14:paraId="6415B352" w14:textId="77777777" w:rsidR="003A7547" w:rsidRDefault="003A7547">
                          <w:pPr>
                            <w:spacing w:before="240"/>
                            <w:ind w:left="1008"/>
                            <w:jc w:val="right"/>
                            <w:rPr>
                              <w:color w:val="FFFFFF" w:themeColor="background1"/>
                            </w:rPr>
                          </w:pPr>
                        </w:p>
                        <w:p w14:paraId="5610AF81" w14:textId="77777777" w:rsidR="003A7547" w:rsidRDefault="003A7547">
                          <w:pPr>
                            <w:spacing w:before="240"/>
                            <w:ind w:left="1008"/>
                            <w:jc w:val="right"/>
                            <w:rPr>
                              <w:color w:val="FFFFFF" w:themeColor="background1"/>
                            </w:rPr>
                          </w:pPr>
                        </w:p>
                        <w:p w14:paraId="32AB200C" w14:textId="77777777" w:rsidR="003A7547" w:rsidRDefault="003A7547">
                          <w:pPr>
                            <w:spacing w:before="240"/>
                            <w:ind w:left="1008"/>
                            <w:jc w:val="right"/>
                            <w:rPr>
                              <w:color w:val="FFFFFF" w:themeColor="background1"/>
                            </w:rPr>
                          </w:pPr>
                        </w:p>
                        <w:p w14:paraId="172A10B1" w14:textId="77777777" w:rsidR="003A7547" w:rsidRDefault="003A7547">
                          <w:pPr>
                            <w:spacing w:before="240"/>
                            <w:ind w:left="1008"/>
                            <w:jc w:val="right"/>
                            <w:rPr>
                              <w:color w:val="FFFFFF" w:themeColor="background1"/>
                            </w:rPr>
                          </w:pPr>
                        </w:p>
                        <w:p w14:paraId="7860ACD7" w14:textId="77777777" w:rsidR="003A7547" w:rsidRDefault="003A7547">
                          <w:pPr>
                            <w:spacing w:before="240"/>
                            <w:ind w:left="1008"/>
                            <w:jc w:val="right"/>
                            <w:rPr>
                              <w:color w:val="FFFFFF" w:themeColor="background1"/>
                            </w:rPr>
                          </w:pPr>
                        </w:p>
                        <w:p w14:paraId="68EF7E7A" w14:textId="77777777" w:rsidR="003A7547" w:rsidRDefault="003A7547">
                          <w:pPr>
                            <w:spacing w:before="240"/>
                            <w:ind w:left="1008"/>
                            <w:jc w:val="right"/>
                            <w:rPr>
                              <w:color w:val="FFFFFF" w:themeColor="background1"/>
                            </w:rPr>
                          </w:pPr>
                        </w:p>
                        <w:p w14:paraId="4DC2B8EF" w14:textId="77777777" w:rsidR="003A7547" w:rsidRDefault="003A7547">
                          <w:pPr>
                            <w:spacing w:before="240"/>
                            <w:ind w:left="1008"/>
                            <w:jc w:val="right"/>
                            <w:rPr>
                              <w:color w:val="FFFFFF" w:themeColor="background1"/>
                            </w:rPr>
                          </w:pPr>
                        </w:p>
                        <w:p w14:paraId="4B3AF768" w14:textId="77777777" w:rsidR="003A7547" w:rsidRDefault="003A7547">
                          <w:pPr>
                            <w:spacing w:before="240"/>
                            <w:ind w:left="1008"/>
                            <w:jc w:val="right"/>
                            <w:rPr>
                              <w:color w:val="FFFFFF" w:themeColor="background1"/>
                            </w:rPr>
                          </w:pPr>
                        </w:p>
                        <w:p w14:paraId="0F240CBD" w14:textId="77777777" w:rsidR="003A7547" w:rsidRDefault="003A7547">
                          <w:pPr>
                            <w:spacing w:before="240"/>
                            <w:ind w:left="1008"/>
                            <w:jc w:val="right"/>
                            <w:rPr>
                              <w:color w:val="FFFFFF" w:themeColor="background1"/>
                            </w:rPr>
                          </w:pPr>
                        </w:p>
                        <w:p w14:paraId="06487065" w14:textId="77777777" w:rsidR="003A7547" w:rsidRDefault="003A7547">
                          <w:pPr>
                            <w:spacing w:before="240"/>
                            <w:ind w:left="1008"/>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EndPr/>
                          <w:sdtContent>
                            <w:p w14:paraId="34FC9BE3" w14:textId="240C9574" w:rsidR="003A7547" w:rsidRDefault="003A7547">
                              <w:pPr>
                                <w:spacing w:before="240"/>
                                <w:ind w:left="1008"/>
                                <w:jc w:val="right"/>
                                <w:rPr>
                                  <w:color w:val="FFFFFF" w:themeColor="background1"/>
                                  <w:sz w:val="21"/>
                                  <w:szCs w:val="21"/>
                                </w:rPr>
                              </w:pPr>
                              <w:r w:rsidRPr="00C1008C">
                                <w:rPr>
                                  <w:color w:val="FFFFFF" w:themeColor="background1"/>
                                  <w:sz w:val="21"/>
                                  <w:szCs w:val="21"/>
                                </w:rPr>
                                <w:t>Secretaría Distrital de Planeación</w:t>
                              </w:r>
                              <w:r>
                                <w:rPr>
                                  <w:color w:val="FFFFFF" w:themeColor="background1"/>
                                  <w:sz w:val="21"/>
                                  <w:szCs w:val="21"/>
                                </w:rPr>
                                <w:t xml:space="preserve"> </w:t>
                              </w:r>
                            </w:p>
                          </w:sdtContent>
                        </w:sdt>
                        <w:p w14:paraId="0189D34A" w14:textId="7B2E326A" w:rsidR="003A7547" w:rsidRDefault="003A7547">
                          <w:pPr>
                            <w:spacing w:before="240"/>
                            <w:ind w:left="1008"/>
                            <w:jc w:val="right"/>
                            <w:rPr>
                              <w:color w:val="FFFFFF" w:themeColor="background1"/>
                            </w:rPr>
                          </w:pPr>
                          <w:r>
                            <w:rPr>
                              <w:color w:val="FFFFFF" w:themeColor="background1"/>
                              <w:sz w:val="21"/>
                              <w:szCs w:val="21"/>
                            </w:rPr>
                            <w:t>Dirección de Planes de Desarrollo y Fortalecimiento Local</w:t>
                          </w:r>
                        </w:p>
                      </w:txbxContent>
                    </v:textbox>
                    <w10:wrap anchorx="page" anchory="page"/>
                  </v:rect>
                </w:pict>
              </mc:Fallback>
            </mc:AlternateContent>
          </w:r>
          <w:r>
            <w:rPr>
              <w:noProof/>
              <w:lang w:val="es-CO" w:eastAsia="es-CO"/>
            </w:rPr>
            <mc:AlternateContent>
              <mc:Choice Requires="wps">
                <w:drawing>
                  <wp:anchor distT="0" distB="0" distL="114300" distR="114300" simplePos="0" relativeHeight="251659264" behindDoc="0" locked="0" layoutInCell="1" allowOverlap="1" wp14:anchorId="786B4ECD" wp14:editId="4733C1BD">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F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36"/>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E47F5F7" w14:textId="4906D0AE" w:rsidR="003A7547" w:rsidRDefault="003A7547">
                                    <w:pPr>
                                      <w:pStyle w:val="Subttulo"/>
                                      <w:rPr>
                                        <w:rFonts w:cstheme="minorBidi"/>
                                        <w:color w:val="FFFFFF" w:themeColor="background1"/>
                                      </w:rPr>
                                    </w:pPr>
                                    <w:r w:rsidRPr="004F0212">
                                      <w:rPr>
                                        <w:rFonts w:cstheme="minorBidi"/>
                                        <w:color w:val="FFFFFF" w:themeColor="background1"/>
                                        <w:sz w:val="36"/>
                                      </w:rPr>
                                      <w:t xml:space="preserve">Localidad de </w:t>
                                    </w:r>
                                    <w:r w:rsidR="004F0212">
                                      <w:rPr>
                                        <w:rFonts w:cstheme="minorBidi"/>
                                        <w:color w:val="FFFFFF" w:themeColor="background1"/>
                                        <w:sz w:val="36"/>
                                      </w:rPr>
                                      <w:t>BARRIOS UNIDOS</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86B4ECD" id="Rectángulo 472" o:spid="_x0000_s1027" style="position:absolute;margin-left:0;margin-top:0;width:148.1pt;height:760.3pt;z-index:25165926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" fillcolor="#fa0000" stroked="f" strokeweight="2pt">
                    <v:textbox inset="14.4pt,,14.4pt">
                      <w:txbxContent>
                        <w:sdt>
                          <w:sdtPr>
                            <w:rPr>
                              <w:rFonts w:cstheme="minorBidi"/>
                              <w:color w:val="FFFFFF" w:themeColor="background1"/>
                              <w:sz w:val="36"/>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E47F5F7" w14:textId="4906D0AE" w:rsidR="003A7547" w:rsidRDefault="003A7547">
                              <w:pPr>
                                <w:pStyle w:val="Subttulo"/>
                                <w:rPr>
                                  <w:rFonts w:cstheme="minorBidi"/>
                                  <w:color w:val="FFFFFF" w:themeColor="background1"/>
                                </w:rPr>
                              </w:pPr>
                              <w:r w:rsidRPr="004F0212">
                                <w:rPr>
                                  <w:rFonts w:cstheme="minorBidi"/>
                                  <w:color w:val="FFFFFF" w:themeColor="background1"/>
                                  <w:sz w:val="36"/>
                                </w:rPr>
                                <w:t xml:space="preserve">Localidad de </w:t>
                              </w:r>
                              <w:r w:rsidR="004F0212">
                                <w:rPr>
                                  <w:rFonts w:cstheme="minorBidi"/>
                                  <w:color w:val="FFFFFF" w:themeColor="background1"/>
                                  <w:sz w:val="36"/>
                                </w:rPr>
                                <w:t>BARRIOS UNIDOS</w:t>
                              </w:r>
                            </w:p>
                          </w:sdtContent>
                        </w:sdt>
                      </w:txbxContent>
                    </v:textbox>
                    <w10:wrap anchorx="page" anchory="page"/>
                  </v:rect>
                </w:pict>
              </mc:Fallback>
            </mc:AlternateContent>
          </w:r>
        </w:p>
        <w:p w14:paraId="59F97CC4" w14:textId="77777777" w:rsidR="00C1008C" w:rsidRDefault="00C1008C"/>
        <w:p w14:paraId="516B8B1E" w14:textId="4FE0492E" w:rsidR="00C1008C" w:rsidRPr="00356963" w:rsidRDefault="00C1008C" w:rsidP="00C1008C">
          <w:pPr>
            <w:rPr>
              <w:rFonts w:ascii="Arial Narrow" w:hAnsi="Arial Narrow"/>
            </w:rPr>
            <w:sectPr w:rsidR="00C1008C" w:rsidRPr="00356963" w:rsidSect="00E033A2">
              <w:headerReference w:type="default" r:id="rId9"/>
              <w:footerReference w:type="default" r:id="rId10"/>
              <w:pgSz w:w="12240" w:h="15840" w:code="1"/>
              <w:pgMar w:top="2520" w:right="1512" w:bottom="1800" w:left="1512" w:header="680" w:footer="680" w:gutter="0"/>
              <w:pgNumType w:start="1"/>
              <w:cols w:space="720"/>
              <w:titlePg/>
              <w:docGrid w:linePitch="360"/>
            </w:sectPr>
          </w:pPr>
          <w:r>
            <w:rPr>
              <w:rFonts w:ascii="Arial Narrow" w:hAnsi="Arial Narrow"/>
            </w:rPr>
            <w:br w:type="page"/>
          </w:r>
        </w:p>
      </w:sdtContent>
    </w:sdt>
    <w:p w14:paraId="25C4CD19" w14:textId="5CF5E39C" w:rsidR="00C1008C" w:rsidRPr="009025D2" w:rsidRDefault="00DC4F49" w:rsidP="00375BC6">
      <w:pPr>
        <w:pStyle w:val="a0"/>
        <w:pBdr>
          <w:top w:val="single" w:sz="2" w:space="7"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rFonts w:asciiTheme="majorHAnsi" w:hAnsiTheme="majorHAnsi" w:cstheme="majorHAnsi"/>
          <w:bCs/>
          <w:caps w:val="0"/>
          <w:color w:val="FFFFFF" w:themeColor="background1"/>
          <w:sz w:val="36"/>
          <w:szCs w:val="36"/>
          <w:lang w:val="es-ES" w:eastAsia="es-ES"/>
        </w:rPr>
      </w:pPr>
      <w:bookmarkStart w:id="0" w:name="_Toc381868920"/>
      <w:bookmarkStart w:id="1" w:name="_Toc32341868"/>
      <w:bookmarkStart w:id="2" w:name="_Toc32342055"/>
      <w:bookmarkStart w:id="3" w:name="_Toc32342309"/>
      <w:r w:rsidRPr="00F22900">
        <w:rPr>
          <w:rFonts w:asciiTheme="majorHAnsi" w:hAnsiTheme="majorHAnsi" w:cstheme="majorHAnsi"/>
          <w:bCs/>
          <w:caps w:val="0"/>
          <w:color w:val="FFFFFF" w:themeColor="background1"/>
          <w:sz w:val="36"/>
          <w:szCs w:val="36"/>
          <w:lang w:val="es-ES" w:eastAsia="es-ES"/>
        </w:rPr>
        <w:lastRenderedPageBreak/>
        <w:t>CONTENIDO</w:t>
      </w:r>
      <w:bookmarkEnd w:id="0"/>
      <w:bookmarkEnd w:id="1"/>
      <w:bookmarkEnd w:id="2"/>
      <w:bookmarkEnd w:id="3"/>
    </w:p>
    <w:p w14:paraId="3972E89A" w14:textId="6429C941" w:rsidR="00DC4F49" w:rsidRPr="00F33F25" w:rsidRDefault="00DC4F49" w:rsidP="00DC4F49">
      <w:pPr>
        <w:rPr>
          <w:rFonts w:ascii="Arial Narrow" w:hAnsi="Arial Narrow"/>
          <w:lang w:val="es-ES"/>
        </w:rPr>
      </w:pPr>
    </w:p>
    <w:p w14:paraId="08523676" w14:textId="77777777" w:rsidR="00DC4F49" w:rsidRPr="00F33F25" w:rsidRDefault="00DC4F49" w:rsidP="00DC4F49">
      <w:pPr>
        <w:rPr>
          <w:rFonts w:ascii="Arial Narrow" w:hAnsi="Arial Narrow"/>
          <w:lang w:val="es-ES"/>
        </w:rPr>
      </w:pPr>
    </w:p>
    <w:p w14:paraId="00FCE2F4" w14:textId="36208FD9" w:rsidR="00B767AD" w:rsidRDefault="00DC4F49">
      <w:pPr>
        <w:pStyle w:val="TDC1"/>
        <w:rPr>
          <w:rFonts w:asciiTheme="minorHAnsi" w:eastAsiaTheme="minorEastAsia" w:hAnsiTheme="minorHAnsi" w:cstheme="minorBidi"/>
          <w:color w:val="auto"/>
          <w:kern w:val="0"/>
          <w:szCs w:val="22"/>
          <w:lang w:val="es-CO" w:eastAsia="es-CO"/>
        </w:rPr>
      </w:pPr>
      <w:r w:rsidRPr="00F33F25">
        <w:rPr>
          <w:rFonts w:ascii="Arial Narrow" w:hAnsi="Arial Narrow"/>
          <w:sz w:val="24"/>
          <w:szCs w:val="24"/>
          <w:lang w:val="es-ES"/>
        </w:rPr>
        <w:fldChar w:fldCharType="begin"/>
      </w:r>
      <w:r w:rsidRPr="00F33F25">
        <w:rPr>
          <w:rFonts w:ascii="Arial Narrow" w:hAnsi="Arial Narrow"/>
          <w:sz w:val="24"/>
          <w:szCs w:val="24"/>
          <w:lang w:val="es-ES"/>
        </w:rPr>
        <w:instrText xml:space="preserve"> TOC \o "1-3" \h \z \u </w:instrText>
      </w:r>
      <w:r w:rsidRPr="00F33F25">
        <w:rPr>
          <w:rFonts w:ascii="Arial Narrow" w:hAnsi="Arial Narrow"/>
          <w:sz w:val="24"/>
          <w:szCs w:val="24"/>
          <w:lang w:val="es-ES"/>
        </w:rPr>
        <w:fldChar w:fldCharType="separate"/>
      </w:r>
      <w:hyperlink w:anchor="_Toc95719480" w:history="1">
        <w:r w:rsidR="00B767AD" w:rsidRPr="00EF0C4C">
          <w:rPr>
            <w:rStyle w:val="Hipervnculo"/>
            <w:lang w:eastAsia="es-ES"/>
          </w:rPr>
          <w:t>1.</w:t>
        </w:r>
        <w:r w:rsidR="00B767AD">
          <w:rPr>
            <w:rFonts w:asciiTheme="minorHAnsi" w:eastAsiaTheme="minorEastAsia" w:hAnsiTheme="minorHAnsi" w:cstheme="minorBidi"/>
            <w:color w:val="auto"/>
            <w:kern w:val="0"/>
            <w:szCs w:val="22"/>
            <w:lang w:val="es-CO" w:eastAsia="es-CO"/>
          </w:rPr>
          <w:tab/>
        </w:r>
        <w:r w:rsidR="00B767AD" w:rsidRPr="00EF0C4C">
          <w:rPr>
            <w:rStyle w:val="Hipervnculo"/>
            <w:lang w:eastAsia="es-ES"/>
          </w:rPr>
          <w:t>MENSAJE DE</w:t>
        </w:r>
        <w:r w:rsidR="00B767AD" w:rsidRPr="00EF0C4C">
          <w:rPr>
            <w:rStyle w:val="Hipervnculo"/>
            <w:lang w:val="es-CO" w:eastAsia="es-ES"/>
          </w:rPr>
          <w:t>L</w:t>
        </w:r>
        <w:r w:rsidR="00B767AD" w:rsidRPr="00EF0C4C">
          <w:rPr>
            <w:rStyle w:val="Hipervnculo"/>
            <w:lang w:eastAsia="es-ES"/>
          </w:rPr>
          <w:t xml:space="preserve"> ALCALDE LOCAL</w:t>
        </w:r>
        <w:r w:rsidR="00B767AD">
          <w:rPr>
            <w:webHidden/>
          </w:rPr>
          <w:tab/>
        </w:r>
        <w:r w:rsidR="00B767AD">
          <w:rPr>
            <w:webHidden/>
          </w:rPr>
          <w:fldChar w:fldCharType="begin"/>
        </w:r>
        <w:r w:rsidR="00B767AD">
          <w:rPr>
            <w:webHidden/>
          </w:rPr>
          <w:instrText xml:space="preserve"> PAGEREF _Toc95719480 \h </w:instrText>
        </w:r>
        <w:r w:rsidR="00B767AD">
          <w:rPr>
            <w:webHidden/>
          </w:rPr>
        </w:r>
        <w:r w:rsidR="00B767AD">
          <w:rPr>
            <w:webHidden/>
          </w:rPr>
          <w:fldChar w:fldCharType="separate"/>
        </w:r>
        <w:r w:rsidR="00654791">
          <w:rPr>
            <w:webHidden/>
          </w:rPr>
          <w:t>3</w:t>
        </w:r>
        <w:r w:rsidR="00B767AD">
          <w:rPr>
            <w:webHidden/>
          </w:rPr>
          <w:fldChar w:fldCharType="end"/>
        </w:r>
      </w:hyperlink>
    </w:p>
    <w:p w14:paraId="009B5055" w14:textId="412B0025" w:rsidR="00B767AD" w:rsidRDefault="00352188">
      <w:pPr>
        <w:pStyle w:val="TDC1"/>
        <w:rPr>
          <w:rFonts w:asciiTheme="minorHAnsi" w:eastAsiaTheme="minorEastAsia" w:hAnsiTheme="minorHAnsi" w:cstheme="minorBidi"/>
          <w:color w:val="auto"/>
          <w:kern w:val="0"/>
          <w:szCs w:val="22"/>
          <w:lang w:val="es-CO" w:eastAsia="es-CO"/>
        </w:rPr>
      </w:pPr>
      <w:hyperlink w:anchor="_Toc95719481" w:history="1">
        <w:r w:rsidR="00B767AD" w:rsidRPr="00EF0C4C">
          <w:rPr>
            <w:rStyle w:val="Hipervnculo"/>
            <w:lang w:eastAsia="es-ES"/>
          </w:rPr>
          <w:t>2.</w:t>
        </w:r>
        <w:r w:rsidR="00B767AD">
          <w:rPr>
            <w:rFonts w:asciiTheme="minorHAnsi" w:eastAsiaTheme="minorEastAsia" w:hAnsiTheme="minorHAnsi" w:cstheme="minorBidi"/>
            <w:color w:val="auto"/>
            <w:kern w:val="0"/>
            <w:szCs w:val="22"/>
            <w:lang w:val="es-CO" w:eastAsia="es-CO"/>
          </w:rPr>
          <w:tab/>
        </w:r>
        <w:r w:rsidR="00B767AD" w:rsidRPr="00EF0C4C">
          <w:rPr>
            <w:rStyle w:val="Hipervnculo"/>
            <w:lang w:eastAsia="es-ES"/>
          </w:rPr>
          <w:t>INTRODUCCIÓN</w:t>
        </w:r>
        <w:r w:rsidR="00B767AD">
          <w:rPr>
            <w:webHidden/>
          </w:rPr>
          <w:tab/>
        </w:r>
        <w:r w:rsidR="00B767AD">
          <w:rPr>
            <w:webHidden/>
          </w:rPr>
          <w:fldChar w:fldCharType="begin"/>
        </w:r>
        <w:r w:rsidR="00B767AD">
          <w:rPr>
            <w:webHidden/>
          </w:rPr>
          <w:instrText xml:space="preserve"> PAGEREF _Toc95719481 \h </w:instrText>
        </w:r>
        <w:r w:rsidR="00B767AD">
          <w:rPr>
            <w:webHidden/>
          </w:rPr>
        </w:r>
        <w:r w:rsidR="00B767AD">
          <w:rPr>
            <w:webHidden/>
          </w:rPr>
          <w:fldChar w:fldCharType="separate"/>
        </w:r>
        <w:r w:rsidR="00654791">
          <w:rPr>
            <w:webHidden/>
          </w:rPr>
          <w:t>4</w:t>
        </w:r>
        <w:r w:rsidR="00B767AD">
          <w:rPr>
            <w:webHidden/>
          </w:rPr>
          <w:fldChar w:fldCharType="end"/>
        </w:r>
      </w:hyperlink>
    </w:p>
    <w:p w14:paraId="61658E5E" w14:textId="1692A0CE" w:rsidR="00B767AD" w:rsidRDefault="00352188">
      <w:pPr>
        <w:pStyle w:val="TDC1"/>
        <w:rPr>
          <w:rFonts w:asciiTheme="minorHAnsi" w:eastAsiaTheme="minorEastAsia" w:hAnsiTheme="minorHAnsi" w:cstheme="minorBidi"/>
          <w:color w:val="auto"/>
          <w:kern w:val="0"/>
          <w:szCs w:val="22"/>
          <w:lang w:val="es-CO" w:eastAsia="es-CO"/>
        </w:rPr>
      </w:pPr>
      <w:hyperlink w:anchor="_Toc95719482" w:history="1">
        <w:r w:rsidR="00B767AD" w:rsidRPr="00EF0C4C">
          <w:rPr>
            <w:rStyle w:val="Hipervnculo"/>
          </w:rPr>
          <w:t>3.</w:t>
        </w:r>
        <w:r w:rsidR="00B767AD">
          <w:rPr>
            <w:rFonts w:asciiTheme="minorHAnsi" w:eastAsiaTheme="minorEastAsia" w:hAnsiTheme="minorHAnsi" w:cstheme="minorBidi"/>
            <w:color w:val="auto"/>
            <w:kern w:val="0"/>
            <w:szCs w:val="22"/>
            <w:lang w:val="es-CO" w:eastAsia="es-CO"/>
          </w:rPr>
          <w:tab/>
        </w:r>
        <w:r w:rsidR="00B767AD" w:rsidRPr="00EF0C4C">
          <w:rPr>
            <w:rStyle w:val="Hipervnculo"/>
            <w:rFonts w:eastAsia="Arial Unicode MS"/>
          </w:rPr>
          <w:t xml:space="preserve">BALANCE </w:t>
        </w:r>
        <w:r w:rsidR="00B767AD" w:rsidRPr="00EF0C4C">
          <w:rPr>
            <w:rStyle w:val="Hipervnculo"/>
            <w:rFonts w:eastAsia="Arial Unicode MS"/>
            <w:lang w:val="es-CO"/>
          </w:rPr>
          <w:t xml:space="preserve">GENERAL </w:t>
        </w:r>
        <w:r w:rsidR="00B767AD" w:rsidRPr="00EF0C4C">
          <w:rPr>
            <w:rStyle w:val="Hipervnculo"/>
            <w:rFonts w:eastAsia="Arial Unicode MS"/>
            <w:lang w:val="es-MX"/>
          </w:rPr>
          <w:t>ACUMULADO</w:t>
        </w:r>
        <w:r w:rsidR="00B767AD" w:rsidRPr="00EF0C4C">
          <w:rPr>
            <w:rStyle w:val="Hipervnculo"/>
            <w:rFonts w:eastAsia="Arial Unicode MS"/>
          </w:rPr>
          <w:t xml:space="preserve"> DE LOS </w:t>
        </w:r>
        <w:r w:rsidR="00B767AD" w:rsidRPr="00EF0C4C">
          <w:rPr>
            <w:rStyle w:val="Hipervnculo"/>
            <w:rFonts w:eastAsia="Arial Unicode MS"/>
            <w:lang w:val="es-AR"/>
          </w:rPr>
          <w:t>PLANES DE DESARROLLO LOCAL - PDL</w:t>
        </w:r>
        <w:r w:rsidR="00B767AD">
          <w:rPr>
            <w:webHidden/>
          </w:rPr>
          <w:tab/>
        </w:r>
        <w:r w:rsidR="00B767AD">
          <w:rPr>
            <w:webHidden/>
          </w:rPr>
          <w:fldChar w:fldCharType="begin"/>
        </w:r>
        <w:r w:rsidR="00B767AD">
          <w:rPr>
            <w:webHidden/>
          </w:rPr>
          <w:instrText xml:space="preserve"> PAGEREF _Toc95719482 \h </w:instrText>
        </w:r>
        <w:r w:rsidR="00B767AD">
          <w:rPr>
            <w:webHidden/>
          </w:rPr>
        </w:r>
        <w:r w:rsidR="00B767AD">
          <w:rPr>
            <w:webHidden/>
          </w:rPr>
          <w:fldChar w:fldCharType="separate"/>
        </w:r>
        <w:r w:rsidR="00654791">
          <w:rPr>
            <w:webHidden/>
          </w:rPr>
          <w:t>5</w:t>
        </w:r>
        <w:r w:rsidR="00B767AD">
          <w:rPr>
            <w:webHidden/>
          </w:rPr>
          <w:fldChar w:fldCharType="end"/>
        </w:r>
      </w:hyperlink>
    </w:p>
    <w:p w14:paraId="1013880D" w14:textId="4AD598DD" w:rsidR="00B767AD" w:rsidRDefault="00352188">
      <w:pPr>
        <w:pStyle w:val="TDC1"/>
        <w:rPr>
          <w:rFonts w:asciiTheme="minorHAnsi" w:eastAsiaTheme="minorEastAsia" w:hAnsiTheme="minorHAnsi" w:cstheme="minorBidi"/>
          <w:color w:val="auto"/>
          <w:kern w:val="0"/>
          <w:szCs w:val="22"/>
          <w:lang w:val="es-CO" w:eastAsia="es-CO"/>
        </w:rPr>
      </w:pPr>
      <w:hyperlink w:anchor="_Toc95719483" w:history="1">
        <w:r w:rsidR="00B767AD" w:rsidRPr="00EF0C4C">
          <w:rPr>
            <w:rStyle w:val="Hipervnculo"/>
            <w:rFonts w:eastAsia="Arial Unicode MS"/>
          </w:rPr>
          <w:t>4.</w:t>
        </w:r>
        <w:r w:rsidR="00B767AD">
          <w:rPr>
            <w:rFonts w:asciiTheme="minorHAnsi" w:eastAsiaTheme="minorEastAsia" w:hAnsiTheme="minorHAnsi" w:cstheme="minorBidi"/>
            <w:color w:val="auto"/>
            <w:kern w:val="0"/>
            <w:szCs w:val="22"/>
            <w:lang w:val="es-CO" w:eastAsia="es-CO"/>
          </w:rPr>
          <w:tab/>
        </w:r>
        <w:r w:rsidR="00B767AD" w:rsidRPr="00EF0C4C">
          <w:rPr>
            <w:rStyle w:val="Hipervnculo"/>
            <w:rFonts w:eastAsia="Arial Unicode MS"/>
          </w:rPr>
          <w:t>EJECUCIÓN PRESUPUESTAL</w:t>
        </w:r>
        <w:r w:rsidR="00B767AD" w:rsidRPr="00EF0C4C">
          <w:rPr>
            <w:rStyle w:val="Hipervnculo"/>
            <w:rFonts w:eastAsia="Arial Unicode MS"/>
            <w:lang w:val="es-CO"/>
          </w:rPr>
          <w:t xml:space="preserve"> VIGENCIA 2021</w:t>
        </w:r>
        <w:r w:rsidR="00B767AD">
          <w:rPr>
            <w:webHidden/>
          </w:rPr>
          <w:tab/>
        </w:r>
        <w:r w:rsidR="00B767AD">
          <w:rPr>
            <w:webHidden/>
          </w:rPr>
          <w:fldChar w:fldCharType="begin"/>
        </w:r>
        <w:r w:rsidR="00B767AD">
          <w:rPr>
            <w:webHidden/>
          </w:rPr>
          <w:instrText xml:space="preserve"> PAGEREF _Toc95719483 \h </w:instrText>
        </w:r>
        <w:r w:rsidR="00B767AD">
          <w:rPr>
            <w:webHidden/>
          </w:rPr>
        </w:r>
        <w:r w:rsidR="00B767AD">
          <w:rPr>
            <w:webHidden/>
          </w:rPr>
          <w:fldChar w:fldCharType="separate"/>
        </w:r>
        <w:r w:rsidR="00654791">
          <w:rPr>
            <w:webHidden/>
          </w:rPr>
          <w:t>14</w:t>
        </w:r>
        <w:r w:rsidR="00B767AD">
          <w:rPr>
            <w:webHidden/>
          </w:rPr>
          <w:fldChar w:fldCharType="end"/>
        </w:r>
      </w:hyperlink>
    </w:p>
    <w:p w14:paraId="5857020F" w14:textId="290DE6F6" w:rsidR="00B767AD" w:rsidRDefault="00352188">
      <w:pPr>
        <w:pStyle w:val="TDC1"/>
        <w:rPr>
          <w:rFonts w:asciiTheme="minorHAnsi" w:eastAsiaTheme="minorEastAsia" w:hAnsiTheme="minorHAnsi" w:cstheme="minorBidi"/>
          <w:color w:val="auto"/>
          <w:kern w:val="0"/>
          <w:szCs w:val="22"/>
          <w:lang w:val="es-CO" w:eastAsia="es-CO"/>
        </w:rPr>
      </w:pPr>
      <w:hyperlink w:anchor="_Toc95719484" w:history="1">
        <w:r w:rsidR="00B767AD" w:rsidRPr="00EF0C4C">
          <w:rPr>
            <w:rStyle w:val="Hipervnculo"/>
            <w:rFonts w:eastAsia="Arial Unicode MS"/>
          </w:rPr>
          <w:t>5.</w:t>
        </w:r>
        <w:r w:rsidR="00B767AD">
          <w:rPr>
            <w:rFonts w:asciiTheme="minorHAnsi" w:eastAsiaTheme="minorEastAsia" w:hAnsiTheme="minorHAnsi" w:cstheme="minorBidi"/>
            <w:color w:val="auto"/>
            <w:kern w:val="0"/>
            <w:szCs w:val="22"/>
            <w:lang w:val="es-CO" w:eastAsia="es-CO"/>
          </w:rPr>
          <w:tab/>
        </w:r>
        <w:r w:rsidR="00B767AD" w:rsidRPr="00EF0C4C">
          <w:rPr>
            <w:rStyle w:val="Hipervnculo"/>
            <w:rFonts w:eastAsia="Arial Unicode MS"/>
            <w:lang w:val="es-CO"/>
          </w:rPr>
          <w:t>ACCIONES DESARROLLADAS EN EL MARCO DEL ESTADO DE EMERGENCIA DERIVADO POR EL COVID- 19</w:t>
        </w:r>
        <w:r w:rsidR="00B767AD">
          <w:rPr>
            <w:webHidden/>
          </w:rPr>
          <w:tab/>
        </w:r>
        <w:r w:rsidR="00B767AD">
          <w:rPr>
            <w:webHidden/>
          </w:rPr>
          <w:fldChar w:fldCharType="begin"/>
        </w:r>
        <w:r w:rsidR="00B767AD">
          <w:rPr>
            <w:webHidden/>
          </w:rPr>
          <w:instrText xml:space="preserve"> PAGEREF _Toc95719484 \h </w:instrText>
        </w:r>
        <w:r w:rsidR="00B767AD">
          <w:rPr>
            <w:webHidden/>
          </w:rPr>
        </w:r>
        <w:r w:rsidR="00B767AD">
          <w:rPr>
            <w:webHidden/>
          </w:rPr>
          <w:fldChar w:fldCharType="separate"/>
        </w:r>
        <w:r w:rsidR="00654791">
          <w:rPr>
            <w:webHidden/>
          </w:rPr>
          <w:t>17</w:t>
        </w:r>
        <w:r w:rsidR="00B767AD">
          <w:rPr>
            <w:webHidden/>
          </w:rPr>
          <w:fldChar w:fldCharType="end"/>
        </w:r>
      </w:hyperlink>
    </w:p>
    <w:p w14:paraId="1CF6E127" w14:textId="74736607" w:rsidR="00B767AD" w:rsidRDefault="00352188">
      <w:pPr>
        <w:pStyle w:val="TDC1"/>
        <w:rPr>
          <w:rFonts w:asciiTheme="minorHAnsi" w:eastAsiaTheme="minorEastAsia" w:hAnsiTheme="minorHAnsi" w:cstheme="minorBidi"/>
          <w:color w:val="auto"/>
          <w:kern w:val="0"/>
          <w:szCs w:val="22"/>
          <w:lang w:val="es-CO" w:eastAsia="es-CO"/>
        </w:rPr>
      </w:pPr>
      <w:hyperlink w:anchor="_Toc95719485" w:history="1">
        <w:r w:rsidR="00B767AD" w:rsidRPr="00EF0C4C">
          <w:rPr>
            <w:rStyle w:val="Hipervnculo"/>
            <w:rFonts w:eastAsia="Arial Unicode MS"/>
            <w:lang w:val="es-CO"/>
          </w:rPr>
          <w:t>6.</w:t>
        </w:r>
        <w:r w:rsidR="00B767AD">
          <w:rPr>
            <w:rFonts w:asciiTheme="minorHAnsi" w:eastAsiaTheme="minorEastAsia" w:hAnsiTheme="minorHAnsi" w:cstheme="minorBidi"/>
            <w:color w:val="auto"/>
            <w:kern w:val="0"/>
            <w:szCs w:val="22"/>
            <w:lang w:val="es-CO" w:eastAsia="es-CO"/>
          </w:rPr>
          <w:tab/>
        </w:r>
        <w:r w:rsidR="00B767AD" w:rsidRPr="00EF0C4C">
          <w:rPr>
            <w:rStyle w:val="Hipervnculo"/>
            <w:rFonts w:eastAsia="Arial Unicode MS"/>
            <w:lang w:val="es-CO"/>
          </w:rPr>
          <w:t>PRINCIPALES LOGROS Y RESULTADOS OBTENIDOS EN EL PLAN DE DESARROLLO LOCAL</w:t>
        </w:r>
        <w:r w:rsidR="00B767AD">
          <w:rPr>
            <w:webHidden/>
          </w:rPr>
          <w:tab/>
        </w:r>
        <w:r w:rsidR="00B767AD">
          <w:rPr>
            <w:webHidden/>
          </w:rPr>
          <w:fldChar w:fldCharType="begin"/>
        </w:r>
        <w:r w:rsidR="00B767AD">
          <w:rPr>
            <w:webHidden/>
          </w:rPr>
          <w:instrText xml:space="preserve"> PAGEREF _Toc95719485 \h </w:instrText>
        </w:r>
        <w:r w:rsidR="00B767AD">
          <w:rPr>
            <w:webHidden/>
          </w:rPr>
        </w:r>
        <w:r w:rsidR="00B767AD">
          <w:rPr>
            <w:webHidden/>
          </w:rPr>
          <w:fldChar w:fldCharType="separate"/>
        </w:r>
        <w:r w:rsidR="00654791">
          <w:rPr>
            <w:webHidden/>
          </w:rPr>
          <w:t>0</w:t>
        </w:r>
        <w:r w:rsidR="00B767AD">
          <w:rPr>
            <w:webHidden/>
          </w:rPr>
          <w:fldChar w:fldCharType="end"/>
        </w:r>
      </w:hyperlink>
    </w:p>
    <w:p w14:paraId="462857A1" w14:textId="401D2153" w:rsidR="00B767AD" w:rsidRDefault="00352188">
      <w:pPr>
        <w:pStyle w:val="TDC1"/>
        <w:rPr>
          <w:rFonts w:asciiTheme="minorHAnsi" w:eastAsiaTheme="minorEastAsia" w:hAnsiTheme="minorHAnsi" w:cstheme="minorBidi"/>
          <w:color w:val="auto"/>
          <w:kern w:val="0"/>
          <w:szCs w:val="22"/>
          <w:lang w:val="es-CO" w:eastAsia="es-CO"/>
        </w:rPr>
      </w:pPr>
      <w:hyperlink w:anchor="_Toc95719486" w:history="1">
        <w:r w:rsidR="00B767AD" w:rsidRPr="00EF0C4C">
          <w:rPr>
            <w:rStyle w:val="Hipervnculo"/>
            <w:rFonts w:eastAsia="Arial Unicode MS"/>
          </w:rPr>
          <w:t>6.1 TERRITORIALIZACIÓN DE LA INVERSIÓN</w:t>
        </w:r>
        <w:r w:rsidR="00B767AD">
          <w:rPr>
            <w:webHidden/>
          </w:rPr>
          <w:tab/>
        </w:r>
        <w:r w:rsidR="00B767AD">
          <w:rPr>
            <w:webHidden/>
          </w:rPr>
          <w:fldChar w:fldCharType="begin"/>
        </w:r>
        <w:r w:rsidR="00B767AD">
          <w:rPr>
            <w:webHidden/>
          </w:rPr>
          <w:instrText xml:space="preserve"> PAGEREF _Toc95719486 \h </w:instrText>
        </w:r>
        <w:r w:rsidR="00B767AD">
          <w:rPr>
            <w:webHidden/>
          </w:rPr>
        </w:r>
        <w:r w:rsidR="00B767AD">
          <w:rPr>
            <w:webHidden/>
          </w:rPr>
          <w:fldChar w:fldCharType="separate"/>
        </w:r>
        <w:r w:rsidR="00654791">
          <w:rPr>
            <w:webHidden/>
          </w:rPr>
          <w:t>2</w:t>
        </w:r>
        <w:r w:rsidR="00B767AD">
          <w:rPr>
            <w:webHidden/>
          </w:rPr>
          <w:fldChar w:fldCharType="end"/>
        </w:r>
      </w:hyperlink>
    </w:p>
    <w:p w14:paraId="14B699C0" w14:textId="2988C610" w:rsidR="00B767AD" w:rsidRDefault="00352188">
      <w:pPr>
        <w:pStyle w:val="TDC1"/>
        <w:rPr>
          <w:rFonts w:asciiTheme="minorHAnsi" w:eastAsiaTheme="minorEastAsia" w:hAnsiTheme="minorHAnsi" w:cstheme="minorBidi"/>
          <w:color w:val="auto"/>
          <w:kern w:val="0"/>
          <w:szCs w:val="22"/>
          <w:lang w:val="es-CO" w:eastAsia="es-CO"/>
        </w:rPr>
      </w:pPr>
      <w:hyperlink w:anchor="_Toc95719487" w:history="1">
        <w:r w:rsidR="00B767AD" w:rsidRPr="00EF0C4C">
          <w:rPr>
            <w:rStyle w:val="Hipervnculo"/>
            <w:rFonts w:eastAsia="Arial Unicode MS"/>
          </w:rPr>
          <w:t>7.</w:t>
        </w:r>
        <w:r w:rsidR="00B767AD">
          <w:rPr>
            <w:rFonts w:asciiTheme="minorHAnsi" w:eastAsiaTheme="minorEastAsia" w:hAnsiTheme="minorHAnsi" w:cstheme="minorBidi"/>
            <w:color w:val="auto"/>
            <w:kern w:val="0"/>
            <w:szCs w:val="22"/>
            <w:lang w:val="es-CO" w:eastAsia="es-CO"/>
          </w:rPr>
          <w:tab/>
        </w:r>
        <w:r w:rsidR="00B767AD" w:rsidRPr="00EF0C4C">
          <w:rPr>
            <w:rStyle w:val="Hipervnculo"/>
            <w:rFonts w:eastAsia="Arial Unicode MS"/>
          </w:rPr>
          <w:t xml:space="preserve">PRINCIPALES </w:t>
        </w:r>
        <w:r w:rsidR="00B767AD" w:rsidRPr="00EF0C4C">
          <w:rPr>
            <w:rStyle w:val="Hipervnculo"/>
            <w:rFonts w:eastAsia="Arial Unicode MS"/>
            <w:lang w:val="es-AR"/>
          </w:rPr>
          <w:t>RESULTADOS DE PRESUPUESTOS PARTICIPATIVOS</w:t>
        </w:r>
        <w:r w:rsidR="00B767AD">
          <w:rPr>
            <w:webHidden/>
          </w:rPr>
          <w:tab/>
        </w:r>
        <w:r w:rsidR="00B767AD">
          <w:rPr>
            <w:webHidden/>
          </w:rPr>
          <w:fldChar w:fldCharType="begin"/>
        </w:r>
        <w:r w:rsidR="00B767AD">
          <w:rPr>
            <w:webHidden/>
          </w:rPr>
          <w:instrText xml:space="preserve"> PAGEREF _Toc95719487 \h </w:instrText>
        </w:r>
        <w:r w:rsidR="00B767AD">
          <w:rPr>
            <w:webHidden/>
          </w:rPr>
        </w:r>
        <w:r w:rsidR="00B767AD">
          <w:rPr>
            <w:webHidden/>
          </w:rPr>
          <w:fldChar w:fldCharType="separate"/>
        </w:r>
        <w:r w:rsidR="00654791">
          <w:rPr>
            <w:webHidden/>
          </w:rPr>
          <w:t>6</w:t>
        </w:r>
        <w:r w:rsidR="00B767AD">
          <w:rPr>
            <w:webHidden/>
          </w:rPr>
          <w:fldChar w:fldCharType="end"/>
        </w:r>
      </w:hyperlink>
    </w:p>
    <w:p w14:paraId="3C35218F" w14:textId="7FE97BE2" w:rsidR="00B767AD" w:rsidRDefault="00352188">
      <w:pPr>
        <w:pStyle w:val="TDC1"/>
        <w:rPr>
          <w:rFonts w:asciiTheme="minorHAnsi" w:eastAsiaTheme="minorEastAsia" w:hAnsiTheme="minorHAnsi" w:cstheme="minorBidi"/>
          <w:color w:val="auto"/>
          <w:kern w:val="0"/>
          <w:szCs w:val="22"/>
          <w:lang w:val="es-CO" w:eastAsia="es-CO"/>
        </w:rPr>
      </w:pPr>
      <w:hyperlink w:anchor="_Toc95719488" w:history="1">
        <w:r w:rsidR="00B767AD" w:rsidRPr="00EF0C4C">
          <w:rPr>
            <w:rStyle w:val="Hipervnculo"/>
            <w:rFonts w:eastAsia="Arial Unicode MS"/>
          </w:rPr>
          <w:t>8.</w:t>
        </w:r>
        <w:r w:rsidR="00B767AD">
          <w:rPr>
            <w:rFonts w:asciiTheme="minorHAnsi" w:eastAsiaTheme="minorEastAsia" w:hAnsiTheme="minorHAnsi" w:cstheme="minorBidi"/>
            <w:color w:val="auto"/>
            <w:kern w:val="0"/>
            <w:szCs w:val="22"/>
            <w:lang w:val="es-CO" w:eastAsia="es-CO"/>
          </w:rPr>
          <w:tab/>
        </w:r>
        <w:r w:rsidR="00B767AD" w:rsidRPr="00EF0C4C">
          <w:rPr>
            <w:rStyle w:val="Hipervnculo"/>
            <w:rFonts w:eastAsia="Arial Unicode MS"/>
            <w:lang w:val="es-CO"/>
          </w:rPr>
          <w:t>DIFICULTADES Y SOLUCIONES PROPUESTAS</w:t>
        </w:r>
        <w:r w:rsidR="00B767AD">
          <w:rPr>
            <w:webHidden/>
          </w:rPr>
          <w:tab/>
        </w:r>
        <w:r w:rsidR="00B767AD">
          <w:rPr>
            <w:webHidden/>
          </w:rPr>
          <w:fldChar w:fldCharType="begin"/>
        </w:r>
        <w:r w:rsidR="00B767AD">
          <w:rPr>
            <w:webHidden/>
          </w:rPr>
          <w:instrText xml:space="preserve"> PAGEREF _Toc95719488 \h </w:instrText>
        </w:r>
        <w:r w:rsidR="00B767AD">
          <w:rPr>
            <w:webHidden/>
          </w:rPr>
        </w:r>
        <w:r w:rsidR="00B767AD">
          <w:rPr>
            <w:webHidden/>
          </w:rPr>
          <w:fldChar w:fldCharType="separate"/>
        </w:r>
        <w:r w:rsidR="00654791">
          <w:rPr>
            <w:webHidden/>
          </w:rPr>
          <w:t>7</w:t>
        </w:r>
        <w:r w:rsidR="00B767AD">
          <w:rPr>
            <w:webHidden/>
          </w:rPr>
          <w:fldChar w:fldCharType="end"/>
        </w:r>
      </w:hyperlink>
    </w:p>
    <w:p w14:paraId="5D553760" w14:textId="051C651A" w:rsidR="00B767AD" w:rsidRDefault="00352188">
      <w:pPr>
        <w:pStyle w:val="TDC1"/>
        <w:rPr>
          <w:rFonts w:asciiTheme="minorHAnsi" w:eastAsiaTheme="minorEastAsia" w:hAnsiTheme="minorHAnsi" w:cstheme="minorBidi"/>
          <w:color w:val="auto"/>
          <w:kern w:val="0"/>
          <w:szCs w:val="22"/>
          <w:lang w:val="es-CO" w:eastAsia="es-CO"/>
        </w:rPr>
      </w:pPr>
      <w:hyperlink w:anchor="_Toc95719489" w:history="1">
        <w:r w:rsidR="00B767AD" w:rsidRPr="00EF0C4C">
          <w:rPr>
            <w:rStyle w:val="Hipervnculo"/>
            <w:rFonts w:eastAsia="Arial Unicode MS"/>
          </w:rPr>
          <w:t>9.</w:t>
        </w:r>
        <w:r w:rsidR="00B767AD">
          <w:rPr>
            <w:rFonts w:asciiTheme="minorHAnsi" w:eastAsiaTheme="minorEastAsia" w:hAnsiTheme="minorHAnsi" w:cstheme="minorBidi"/>
            <w:color w:val="auto"/>
            <w:kern w:val="0"/>
            <w:szCs w:val="22"/>
            <w:lang w:val="es-CO" w:eastAsia="es-CO"/>
          </w:rPr>
          <w:tab/>
        </w:r>
        <w:r w:rsidR="00B767AD" w:rsidRPr="00EF0C4C">
          <w:rPr>
            <w:rStyle w:val="Hipervnculo"/>
            <w:rFonts w:eastAsia="Arial Unicode MS"/>
            <w:lang w:val="es-CO"/>
          </w:rPr>
          <w:t>ANEXO CONTRACTUAL DE LA VIGENCIA 2021</w:t>
        </w:r>
        <w:r w:rsidR="00B767AD">
          <w:rPr>
            <w:webHidden/>
          </w:rPr>
          <w:tab/>
        </w:r>
        <w:r w:rsidR="00B767AD">
          <w:rPr>
            <w:webHidden/>
          </w:rPr>
          <w:fldChar w:fldCharType="begin"/>
        </w:r>
        <w:r w:rsidR="00B767AD">
          <w:rPr>
            <w:webHidden/>
          </w:rPr>
          <w:instrText xml:space="preserve"> PAGEREF _Toc95719489 \h </w:instrText>
        </w:r>
        <w:r w:rsidR="00B767AD">
          <w:rPr>
            <w:webHidden/>
          </w:rPr>
        </w:r>
        <w:r w:rsidR="00B767AD">
          <w:rPr>
            <w:webHidden/>
          </w:rPr>
          <w:fldChar w:fldCharType="separate"/>
        </w:r>
        <w:r w:rsidR="00654791">
          <w:rPr>
            <w:webHidden/>
          </w:rPr>
          <w:t>8</w:t>
        </w:r>
        <w:r w:rsidR="00B767AD">
          <w:rPr>
            <w:webHidden/>
          </w:rPr>
          <w:fldChar w:fldCharType="end"/>
        </w:r>
      </w:hyperlink>
    </w:p>
    <w:p w14:paraId="681627B8" w14:textId="0EE84DC9" w:rsidR="00C1008C" w:rsidRPr="00F33F25" w:rsidRDefault="00DC4F49" w:rsidP="00DC4F49">
      <w:pPr>
        <w:rPr>
          <w:rFonts w:ascii="Arial Narrow" w:eastAsia="Times New Roman" w:hAnsi="Arial Narrow" w:cs="Times New Roman"/>
          <w:bCs/>
          <w:lang w:val="es-ES"/>
        </w:rPr>
      </w:pPr>
      <w:r w:rsidRPr="00F33F25">
        <w:rPr>
          <w:rFonts w:ascii="Arial Narrow" w:hAnsi="Arial Narrow"/>
          <w:lang w:val="es-ES"/>
        </w:rPr>
        <w:fldChar w:fldCharType="end"/>
      </w:r>
    </w:p>
    <w:p w14:paraId="4035A26C" w14:textId="68F8361D" w:rsidR="00DC4F49" w:rsidRDefault="00DC4F49" w:rsidP="00C1008C">
      <w:pPr>
        <w:rPr>
          <w:rFonts w:ascii="Arial Narrow" w:eastAsia="Times New Roman" w:hAnsi="Arial Narrow" w:cs="Times New Roman"/>
          <w:bCs/>
          <w:lang w:val="es-ES"/>
        </w:rPr>
      </w:pPr>
    </w:p>
    <w:p w14:paraId="1540E2CF" w14:textId="3EA9E60C" w:rsidR="00F33F25" w:rsidRDefault="00F33F25" w:rsidP="00F33F25">
      <w:pPr>
        <w:rPr>
          <w:caps/>
        </w:rPr>
      </w:pPr>
      <w:r>
        <w:rPr>
          <w:rFonts w:ascii="Arial Narrow" w:eastAsia="Times New Roman" w:hAnsi="Arial Narrow" w:cs="Times New Roman"/>
          <w:bCs/>
          <w:lang w:val="es-ES"/>
        </w:rPr>
        <w:br w:type="column"/>
      </w:r>
    </w:p>
    <w:p w14:paraId="703A4E04" w14:textId="739257D1" w:rsidR="00DC4F49" w:rsidRPr="009025D2" w:rsidRDefault="00DC4F49" w:rsidP="00375BC6">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sz w:val="36"/>
          <w:szCs w:val="36"/>
          <w:lang w:eastAsia="es-ES"/>
        </w:rPr>
      </w:pPr>
      <w:bookmarkStart w:id="4" w:name="_Toc95719480"/>
      <w:r w:rsidRPr="009025D2">
        <w:rPr>
          <w:caps w:val="0"/>
          <w:sz w:val="36"/>
          <w:szCs w:val="36"/>
          <w:lang w:eastAsia="es-ES"/>
        </w:rPr>
        <w:t>MENSAJE DE</w:t>
      </w:r>
      <w:r w:rsidRPr="009025D2">
        <w:rPr>
          <w:caps w:val="0"/>
          <w:sz w:val="36"/>
          <w:szCs w:val="36"/>
          <w:lang w:val="es-CO" w:eastAsia="es-ES"/>
        </w:rPr>
        <w:t>L</w:t>
      </w:r>
      <w:r w:rsidRPr="009025D2">
        <w:rPr>
          <w:caps w:val="0"/>
          <w:sz w:val="36"/>
          <w:szCs w:val="36"/>
          <w:lang w:eastAsia="es-ES"/>
        </w:rPr>
        <w:t xml:space="preserve"> ALCALDE LOCAL</w:t>
      </w:r>
      <w:bookmarkEnd w:id="4"/>
    </w:p>
    <w:p w14:paraId="07CFE8EA" w14:textId="77777777" w:rsidR="00DC4F49" w:rsidRPr="007E1EA9" w:rsidRDefault="00DC4F49" w:rsidP="00DC4F49">
      <w:pPr>
        <w:jc w:val="both"/>
        <w:rPr>
          <w:rFonts w:ascii="Arial Narrow" w:eastAsia="Times New Roman" w:hAnsi="Arial Narrow" w:cs="Times New Roman"/>
          <w:bCs/>
          <w:lang w:val="es-CO"/>
        </w:rPr>
      </w:pPr>
    </w:p>
    <w:p w14:paraId="4E271D6B" w14:textId="77777777" w:rsidR="00DC4F49" w:rsidRPr="007E1EA9" w:rsidRDefault="00DC4F49" w:rsidP="00DC4F49">
      <w:pPr>
        <w:jc w:val="both"/>
        <w:rPr>
          <w:rFonts w:ascii="Arial Narrow" w:eastAsia="Times New Roman" w:hAnsi="Arial Narrow" w:cs="Times New Roman"/>
          <w:bCs/>
          <w:lang w:val="es-CO"/>
        </w:rPr>
      </w:pPr>
    </w:p>
    <w:p w14:paraId="707823D3" w14:textId="64984880" w:rsidR="000F712B" w:rsidRDefault="00B95CB1" w:rsidP="00DC4F49">
      <w:pPr>
        <w:jc w:val="both"/>
        <w:rPr>
          <w:rFonts w:ascii="Arial Narrow" w:hAnsi="Arial Narrow"/>
          <w:lang w:val="es-ES"/>
        </w:rPr>
      </w:pPr>
      <w:r>
        <w:rPr>
          <w:rFonts w:ascii="Arial Narrow" w:hAnsi="Arial Narrow"/>
          <w:lang w:val="es-ES"/>
        </w:rPr>
        <w:t>Saludo a todos,</w:t>
      </w:r>
    </w:p>
    <w:p w14:paraId="41223223" w14:textId="57EA482C" w:rsidR="00B95CB1" w:rsidRDefault="00B95CB1" w:rsidP="00DC4F49">
      <w:pPr>
        <w:jc w:val="both"/>
        <w:rPr>
          <w:rFonts w:ascii="Arial Narrow" w:hAnsi="Arial Narrow"/>
          <w:lang w:val="es-ES"/>
        </w:rPr>
      </w:pPr>
    </w:p>
    <w:p w14:paraId="51DFA98F" w14:textId="0DFB8941" w:rsidR="00B95CB1" w:rsidRDefault="00B95CB1" w:rsidP="00DC4F49">
      <w:pPr>
        <w:jc w:val="both"/>
        <w:rPr>
          <w:rFonts w:ascii="Arial Narrow" w:hAnsi="Arial Narrow"/>
          <w:lang w:val="es-ES"/>
        </w:rPr>
      </w:pPr>
      <w:r>
        <w:rPr>
          <w:rFonts w:ascii="Arial Narrow" w:hAnsi="Arial Narrow"/>
          <w:lang w:val="es-ES"/>
        </w:rPr>
        <w:t xml:space="preserve">La rendición de cuentas, para mí, más que una obligación, es un deber. Un deber con la ciudadanía que confía en nuestro trabajo y espera siempre una respuesta clara, eficiente y concreta de los procesos que se adelantan en la Alcaldía Local de Barrios Unidos. Un deber con las peticiones y necesidades de cada uno de ustedes. </w:t>
      </w:r>
      <w:r w:rsidR="005D7972">
        <w:rPr>
          <w:rFonts w:ascii="Arial Narrow" w:hAnsi="Arial Narrow"/>
          <w:lang w:val="es-ES"/>
        </w:rPr>
        <w:t xml:space="preserve">Un deber como servidor público que cree en el derecho al dialogo. </w:t>
      </w:r>
    </w:p>
    <w:p w14:paraId="77E1DDAF" w14:textId="2F0287A6" w:rsidR="005D7972" w:rsidRDefault="005D7972" w:rsidP="00DC4F49">
      <w:pPr>
        <w:jc w:val="both"/>
        <w:rPr>
          <w:rFonts w:ascii="Arial Narrow" w:hAnsi="Arial Narrow"/>
          <w:lang w:val="es-ES"/>
        </w:rPr>
      </w:pPr>
    </w:p>
    <w:p w14:paraId="0F1AB590" w14:textId="05CD4408" w:rsidR="005D7972" w:rsidRDefault="00A775C0" w:rsidP="00DC4F49">
      <w:pPr>
        <w:jc w:val="both"/>
        <w:rPr>
          <w:rFonts w:ascii="Arial Narrow" w:hAnsi="Arial Narrow"/>
          <w:lang w:val="es-ES"/>
        </w:rPr>
      </w:pPr>
      <w:r>
        <w:rPr>
          <w:rFonts w:ascii="Arial Narrow" w:hAnsi="Arial Narrow"/>
          <w:lang w:val="es-ES"/>
        </w:rPr>
        <w:t>Si bien es cierto, l</w:t>
      </w:r>
      <w:r w:rsidR="005D7972">
        <w:rPr>
          <w:rFonts w:ascii="Arial Narrow" w:hAnsi="Arial Narrow"/>
          <w:lang w:val="es-ES"/>
        </w:rPr>
        <w:t>os resultados de una gestión</w:t>
      </w:r>
      <w:r w:rsidR="00A40431">
        <w:rPr>
          <w:rFonts w:ascii="Arial Narrow" w:hAnsi="Arial Narrow"/>
          <w:lang w:val="es-ES"/>
        </w:rPr>
        <w:t xml:space="preserve"> </w:t>
      </w:r>
      <w:r>
        <w:rPr>
          <w:rFonts w:ascii="Arial Narrow" w:hAnsi="Arial Narrow"/>
          <w:lang w:val="es-ES"/>
        </w:rPr>
        <w:t>son muy importantes, también lo son los procesos. Para nosotros como localidad es fundamental que nuestra comunidad entienda lo que se ha venido adelantando en diferentes aspectos</w:t>
      </w:r>
      <w:r w:rsidR="00A40431">
        <w:rPr>
          <w:rFonts w:ascii="Arial Narrow" w:hAnsi="Arial Narrow"/>
          <w:lang w:val="es-ES"/>
        </w:rPr>
        <w:t>;</w:t>
      </w:r>
      <w:r>
        <w:rPr>
          <w:rFonts w:ascii="Arial Narrow" w:hAnsi="Arial Narrow"/>
          <w:lang w:val="es-ES"/>
        </w:rPr>
        <w:t xml:space="preserve"> pero más fundamental aún</w:t>
      </w:r>
      <w:r w:rsidR="00D320C5">
        <w:rPr>
          <w:rFonts w:ascii="Arial Narrow" w:hAnsi="Arial Narrow"/>
          <w:lang w:val="es-ES"/>
        </w:rPr>
        <w:t>,</w:t>
      </w:r>
      <w:r>
        <w:rPr>
          <w:rFonts w:ascii="Arial Narrow" w:hAnsi="Arial Narrow"/>
          <w:lang w:val="es-ES"/>
        </w:rPr>
        <w:t xml:space="preserve"> es que ellos mismos comprendan el cómo lo hemos venido haciendo. Dicho esto, rendir cuentas es la oportunidad perfecta para que</w:t>
      </w:r>
      <w:r w:rsidR="00A40431">
        <w:rPr>
          <w:rFonts w:ascii="Arial Narrow" w:hAnsi="Arial Narrow"/>
          <w:lang w:val="es-ES"/>
        </w:rPr>
        <w:t xml:space="preserve"> nuestra labor como funcionarios se valore y se analice con la responsabilidad que estos cargos conllevan.</w:t>
      </w:r>
    </w:p>
    <w:p w14:paraId="34341196" w14:textId="4C9374E5" w:rsidR="00A40431" w:rsidRDefault="00A40431" w:rsidP="00DC4F49">
      <w:pPr>
        <w:jc w:val="both"/>
        <w:rPr>
          <w:rFonts w:ascii="Arial Narrow" w:hAnsi="Arial Narrow"/>
          <w:lang w:val="es-ES"/>
        </w:rPr>
      </w:pPr>
    </w:p>
    <w:p w14:paraId="4FF84105" w14:textId="3D557493" w:rsidR="00A40431" w:rsidRDefault="00A40431" w:rsidP="00DC4F49">
      <w:pPr>
        <w:jc w:val="both"/>
        <w:rPr>
          <w:rFonts w:ascii="Arial Narrow" w:hAnsi="Arial Narrow"/>
          <w:lang w:val="es-ES"/>
        </w:rPr>
      </w:pPr>
      <w:r>
        <w:rPr>
          <w:rFonts w:ascii="Arial Narrow" w:hAnsi="Arial Narrow"/>
          <w:lang w:val="es-ES"/>
        </w:rPr>
        <w:t>Sin más preámbulo</w:t>
      </w:r>
      <w:r w:rsidR="00D320C5">
        <w:rPr>
          <w:rFonts w:ascii="Arial Narrow" w:hAnsi="Arial Narrow"/>
          <w:lang w:val="es-ES"/>
        </w:rPr>
        <w:t xml:space="preserve">s, agradezco esta oportunidad y les doy la bienvenida a la gestión que hemos venido realizando desde mi posesión hasta la fecha. La Alcaldía Local de Barrios Unidos siempre será un libro abierto para la ciudadanía. </w:t>
      </w:r>
    </w:p>
    <w:p w14:paraId="624427D8" w14:textId="126610C9" w:rsidR="00DC4F49" w:rsidRDefault="00DC4F49" w:rsidP="00DC4F49">
      <w:pPr>
        <w:jc w:val="both"/>
        <w:rPr>
          <w:rFonts w:ascii="Arial Narrow" w:eastAsia="Times New Roman" w:hAnsi="Arial Narrow" w:cs="Times New Roman"/>
          <w:bCs/>
          <w:lang w:val="es-ES"/>
        </w:rPr>
      </w:pPr>
    </w:p>
    <w:p w14:paraId="5234EF98" w14:textId="6918C271" w:rsidR="00D320C5" w:rsidRDefault="00D320C5" w:rsidP="00EC2030">
      <w:pPr>
        <w:jc w:val="center"/>
        <w:rPr>
          <w:rFonts w:ascii="Arial Narrow" w:eastAsia="Times New Roman" w:hAnsi="Arial Narrow" w:cs="Times New Roman"/>
          <w:bCs/>
          <w:lang w:val="es-ES"/>
        </w:rPr>
      </w:pPr>
      <w:r>
        <w:rPr>
          <w:rFonts w:ascii="Arial Narrow" w:eastAsia="Times New Roman" w:hAnsi="Arial Narrow" w:cs="Times New Roman"/>
          <w:bCs/>
          <w:lang w:val="es-ES"/>
        </w:rPr>
        <w:t>Bienvenidos a la Rendición de Cuentas 2021.</w:t>
      </w:r>
    </w:p>
    <w:p w14:paraId="6A4D4E83" w14:textId="32C9ECB4" w:rsidR="00EC2030" w:rsidRDefault="00EC2030" w:rsidP="00DC4F49">
      <w:pPr>
        <w:jc w:val="both"/>
        <w:rPr>
          <w:rFonts w:ascii="Arial Narrow" w:eastAsia="Times New Roman" w:hAnsi="Arial Narrow" w:cs="Times New Roman"/>
          <w:bCs/>
          <w:lang w:val="es-ES"/>
        </w:rPr>
      </w:pPr>
    </w:p>
    <w:p w14:paraId="078A8B90" w14:textId="77777777" w:rsidR="00EC2030" w:rsidRPr="00D320C5" w:rsidRDefault="00EC2030" w:rsidP="00DC4F49">
      <w:pPr>
        <w:jc w:val="both"/>
        <w:rPr>
          <w:rFonts w:ascii="Arial Narrow" w:eastAsia="Times New Roman" w:hAnsi="Arial Narrow" w:cs="Times New Roman"/>
          <w:bCs/>
          <w:lang w:val="es-ES"/>
        </w:rPr>
      </w:pPr>
    </w:p>
    <w:p w14:paraId="34DD331C" w14:textId="24FE88E6" w:rsidR="00D320C5" w:rsidRDefault="00D320C5" w:rsidP="00DC4F49">
      <w:pPr>
        <w:jc w:val="both"/>
        <w:rPr>
          <w:rFonts w:ascii="Arial Narrow" w:eastAsia="Times New Roman" w:hAnsi="Arial Narrow" w:cs="Times New Roman"/>
          <w:bCs/>
          <w:lang w:val="es-CO"/>
        </w:rPr>
      </w:pPr>
    </w:p>
    <w:p w14:paraId="53D69D38" w14:textId="77777777" w:rsidR="00D320C5" w:rsidRDefault="00D320C5" w:rsidP="00DC4F49">
      <w:pPr>
        <w:jc w:val="both"/>
        <w:rPr>
          <w:rFonts w:ascii="Arial Narrow" w:eastAsia="Times New Roman" w:hAnsi="Arial Narrow" w:cs="Times New Roman"/>
          <w:bCs/>
          <w:lang w:val="es-CO"/>
        </w:rPr>
      </w:pPr>
    </w:p>
    <w:p w14:paraId="18CEBE8A" w14:textId="75E84C8D" w:rsidR="00821263" w:rsidRDefault="00821263" w:rsidP="00DC4F49">
      <w:pPr>
        <w:jc w:val="both"/>
        <w:rPr>
          <w:rFonts w:ascii="Arial Narrow" w:eastAsia="Times New Roman" w:hAnsi="Arial Narrow" w:cs="Times New Roman"/>
          <w:bCs/>
          <w:lang w:val="es-CO"/>
        </w:rPr>
      </w:pPr>
    </w:p>
    <w:p w14:paraId="6BCDC5D1" w14:textId="502AC1DC" w:rsidR="00EC2030" w:rsidRDefault="00EC2030" w:rsidP="00DC4F49">
      <w:pPr>
        <w:jc w:val="both"/>
        <w:rPr>
          <w:rFonts w:ascii="Arial Narrow" w:eastAsia="Times New Roman" w:hAnsi="Arial Narrow" w:cs="Times New Roman"/>
          <w:bCs/>
          <w:lang w:val="es-CO"/>
        </w:rPr>
      </w:pPr>
    </w:p>
    <w:p w14:paraId="135BF429" w14:textId="49B27733" w:rsidR="00EC2030" w:rsidRDefault="00EC2030" w:rsidP="00DC4F49">
      <w:pPr>
        <w:jc w:val="both"/>
        <w:rPr>
          <w:rFonts w:ascii="Arial Narrow" w:eastAsia="Times New Roman" w:hAnsi="Arial Narrow" w:cs="Times New Roman"/>
          <w:bCs/>
          <w:lang w:val="es-CO"/>
        </w:rPr>
      </w:pPr>
    </w:p>
    <w:p w14:paraId="5E93C31B" w14:textId="65B0CC02" w:rsidR="00EC2030" w:rsidRDefault="00EC2030" w:rsidP="00DC4F49">
      <w:pPr>
        <w:jc w:val="both"/>
        <w:rPr>
          <w:rFonts w:ascii="Arial Narrow" w:eastAsia="Times New Roman" w:hAnsi="Arial Narrow" w:cs="Times New Roman"/>
          <w:bCs/>
          <w:lang w:val="es-CO"/>
        </w:rPr>
      </w:pPr>
    </w:p>
    <w:p w14:paraId="4A8F4377" w14:textId="751C04CB" w:rsidR="00EC2030" w:rsidRDefault="00EC2030" w:rsidP="00DC4F49">
      <w:pPr>
        <w:jc w:val="both"/>
        <w:rPr>
          <w:rFonts w:ascii="Arial Narrow" w:eastAsia="Times New Roman" w:hAnsi="Arial Narrow" w:cs="Times New Roman"/>
          <w:bCs/>
          <w:lang w:val="es-CO"/>
        </w:rPr>
      </w:pPr>
    </w:p>
    <w:p w14:paraId="4EF0D469" w14:textId="081192F2" w:rsidR="00EC2030" w:rsidRDefault="00EC2030" w:rsidP="00DC4F49">
      <w:pPr>
        <w:jc w:val="both"/>
        <w:rPr>
          <w:rFonts w:ascii="Arial Narrow" w:eastAsia="Times New Roman" w:hAnsi="Arial Narrow" w:cs="Times New Roman"/>
          <w:bCs/>
          <w:lang w:val="es-CO"/>
        </w:rPr>
      </w:pPr>
    </w:p>
    <w:p w14:paraId="253EF661" w14:textId="77777777" w:rsidR="00EC2030" w:rsidRDefault="00EC2030" w:rsidP="00DC4F49">
      <w:pPr>
        <w:jc w:val="both"/>
        <w:rPr>
          <w:rFonts w:ascii="Arial Narrow" w:eastAsia="Times New Roman" w:hAnsi="Arial Narrow" w:cs="Times New Roman"/>
          <w:bCs/>
          <w:lang w:val="es-CO"/>
        </w:rPr>
      </w:pPr>
    </w:p>
    <w:p w14:paraId="4B2F273B" w14:textId="77777777" w:rsidR="00821263" w:rsidRPr="004F0212" w:rsidRDefault="00821263" w:rsidP="00DC4F49">
      <w:pPr>
        <w:jc w:val="both"/>
        <w:rPr>
          <w:rFonts w:ascii="Arial Narrow" w:eastAsia="Times New Roman" w:hAnsi="Arial Narrow" w:cs="Times New Roman"/>
          <w:bCs/>
          <w:color w:val="000000" w:themeColor="text1"/>
          <w:lang w:val="es-CO"/>
        </w:rPr>
      </w:pPr>
    </w:p>
    <w:p w14:paraId="7EEEBB93" w14:textId="70911CCB" w:rsidR="00E033A2" w:rsidRPr="004F0212" w:rsidRDefault="004F0212" w:rsidP="00DC4F49">
      <w:pPr>
        <w:rPr>
          <w:rFonts w:ascii="Arial Narrow" w:eastAsia="Times New Roman" w:hAnsi="Arial Narrow" w:cs="Times New Roman"/>
          <w:b/>
          <w:bCs/>
          <w:color w:val="000000" w:themeColor="text1"/>
          <w:lang w:val="es-ES"/>
        </w:rPr>
      </w:pPr>
      <w:r w:rsidRPr="004F0212">
        <w:rPr>
          <w:rFonts w:ascii="Arial Narrow" w:eastAsia="Times New Roman" w:hAnsi="Arial Narrow" w:cs="Times New Roman"/>
          <w:b/>
          <w:bCs/>
          <w:color w:val="000000" w:themeColor="text1"/>
          <w:lang w:val="es-ES"/>
        </w:rPr>
        <w:t>Antonio Carrillo</w:t>
      </w:r>
    </w:p>
    <w:p w14:paraId="7C85A342" w14:textId="7E2377CA" w:rsidR="00DC4F49" w:rsidRPr="004F0212" w:rsidRDefault="00DC4F49" w:rsidP="00DC4F49">
      <w:pPr>
        <w:rPr>
          <w:rFonts w:ascii="Arial Narrow" w:eastAsia="Times New Roman" w:hAnsi="Arial Narrow" w:cs="Times New Roman"/>
          <w:b/>
          <w:bCs/>
          <w:color w:val="000000" w:themeColor="text1"/>
          <w:lang w:val="es-ES"/>
        </w:rPr>
      </w:pPr>
      <w:r w:rsidRPr="004F0212">
        <w:rPr>
          <w:rFonts w:ascii="Arial Narrow" w:eastAsia="Times New Roman" w:hAnsi="Arial Narrow" w:cs="Times New Roman"/>
          <w:b/>
          <w:bCs/>
          <w:color w:val="000000" w:themeColor="text1"/>
          <w:lang w:val="es-ES"/>
        </w:rPr>
        <w:t>Alcald</w:t>
      </w:r>
      <w:r w:rsidR="004F0212" w:rsidRPr="004F0212">
        <w:rPr>
          <w:rFonts w:ascii="Arial Narrow" w:eastAsia="Times New Roman" w:hAnsi="Arial Narrow" w:cs="Times New Roman"/>
          <w:b/>
          <w:bCs/>
          <w:color w:val="000000" w:themeColor="text1"/>
          <w:lang w:val="es-ES"/>
        </w:rPr>
        <w:t xml:space="preserve">e </w:t>
      </w:r>
      <w:r w:rsidRPr="004F0212">
        <w:rPr>
          <w:rFonts w:ascii="Arial Narrow" w:eastAsia="Times New Roman" w:hAnsi="Arial Narrow" w:cs="Times New Roman"/>
          <w:b/>
          <w:bCs/>
          <w:color w:val="000000" w:themeColor="text1"/>
          <w:lang w:val="es-ES"/>
        </w:rPr>
        <w:t>Local de</w:t>
      </w:r>
      <w:r w:rsidR="004F0212" w:rsidRPr="004F0212">
        <w:rPr>
          <w:rFonts w:ascii="Arial Narrow" w:eastAsia="Times New Roman" w:hAnsi="Arial Narrow" w:cs="Times New Roman"/>
          <w:b/>
          <w:bCs/>
          <w:color w:val="000000" w:themeColor="text1"/>
          <w:lang w:val="es-ES"/>
        </w:rPr>
        <w:t xml:space="preserve"> Barrios Unidos</w:t>
      </w:r>
    </w:p>
    <w:p w14:paraId="3C934BE5" w14:textId="79D35A71" w:rsidR="00DC4F49" w:rsidRDefault="00DC4F49" w:rsidP="00C1008C">
      <w:pPr>
        <w:rPr>
          <w:rFonts w:ascii="Arial Narrow" w:eastAsia="Times New Roman" w:hAnsi="Arial Narrow" w:cs="Times New Roman"/>
          <w:bCs/>
          <w:lang w:val="es-ES"/>
        </w:rPr>
      </w:pPr>
    </w:p>
    <w:p w14:paraId="3C41A17A" w14:textId="16EB3088" w:rsidR="00DC4F49" w:rsidRDefault="00F33F25" w:rsidP="00C1008C">
      <w:pPr>
        <w:rPr>
          <w:rFonts w:ascii="Arial Narrow" w:eastAsia="Times New Roman" w:hAnsi="Arial Narrow" w:cs="Times New Roman"/>
          <w:bCs/>
          <w:lang w:val="es-ES"/>
        </w:rPr>
      </w:pPr>
      <w:r>
        <w:rPr>
          <w:rFonts w:ascii="Arial Narrow" w:eastAsia="Times New Roman" w:hAnsi="Arial Narrow" w:cs="Times New Roman"/>
          <w:bCs/>
          <w:lang w:val="es-ES"/>
        </w:rPr>
        <w:br w:type="column"/>
      </w:r>
    </w:p>
    <w:p w14:paraId="734D32EF" w14:textId="57B18089" w:rsidR="00C1008C" w:rsidRPr="009025D2" w:rsidRDefault="00C1008C" w:rsidP="00375BC6">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sz w:val="36"/>
          <w:szCs w:val="36"/>
          <w:lang w:eastAsia="es-ES"/>
        </w:rPr>
      </w:pPr>
      <w:bookmarkStart w:id="5" w:name="_Toc381868921"/>
      <w:bookmarkStart w:id="6" w:name="_Toc95719481"/>
      <w:r w:rsidRPr="009025D2">
        <w:rPr>
          <w:sz w:val="36"/>
          <w:szCs w:val="36"/>
          <w:lang w:eastAsia="es-ES"/>
        </w:rPr>
        <w:t>INTRODUCCIÓN</w:t>
      </w:r>
      <w:bookmarkEnd w:id="5"/>
      <w:bookmarkEnd w:id="6"/>
    </w:p>
    <w:p w14:paraId="73A7ECF0" w14:textId="77777777" w:rsidR="00C1008C" w:rsidRPr="007E1EA9" w:rsidRDefault="00C1008C" w:rsidP="00C1008C">
      <w:pPr>
        <w:jc w:val="both"/>
        <w:rPr>
          <w:rFonts w:ascii="Arial Narrow" w:eastAsia="Times New Roman" w:hAnsi="Arial Narrow" w:cs="Times New Roman"/>
          <w:lang w:val="es-ES"/>
        </w:rPr>
      </w:pPr>
    </w:p>
    <w:p w14:paraId="5D9D392A" w14:textId="174E9ADD" w:rsidR="008A33C5" w:rsidRDefault="008A33C5" w:rsidP="00F33F25">
      <w:pPr>
        <w:jc w:val="both"/>
        <w:rPr>
          <w:rFonts w:ascii="Arial Narrow" w:eastAsia="Times New Roman" w:hAnsi="Arial Narrow" w:cs="Times New Roman"/>
          <w:lang w:val="es-ES"/>
        </w:rPr>
      </w:pPr>
    </w:p>
    <w:p w14:paraId="3D97CB54" w14:textId="03603474" w:rsidR="008A33C5" w:rsidRDefault="008A33C5" w:rsidP="00F33F25">
      <w:pPr>
        <w:jc w:val="both"/>
        <w:rPr>
          <w:rFonts w:ascii="Arial Narrow" w:eastAsia="Times New Roman" w:hAnsi="Arial Narrow" w:cs="Times New Roman"/>
          <w:lang w:val="es-ES"/>
        </w:rPr>
      </w:pPr>
    </w:p>
    <w:p w14:paraId="2806AE4B" w14:textId="77777777" w:rsidR="008C0B18" w:rsidRDefault="008C0B18" w:rsidP="008C0B18">
      <w:pPr>
        <w:jc w:val="both"/>
        <w:rPr>
          <w:rFonts w:ascii="Arial Narrow" w:eastAsia="Times New Roman" w:hAnsi="Arial Narrow" w:cs="Times New Roman"/>
          <w:lang w:val="es-ES"/>
        </w:rPr>
      </w:pPr>
      <w:bookmarkStart w:id="7" w:name="_Toc349810449"/>
      <w:bookmarkStart w:id="8" w:name="_Toc381868922"/>
      <w:r>
        <w:rPr>
          <w:rFonts w:ascii="Arial Narrow" w:eastAsia="Times New Roman" w:hAnsi="Arial Narrow" w:cs="Times New Roman"/>
          <w:lang w:val="es-ES"/>
        </w:rPr>
        <w:t>El presente documento tiene como objetivo realizar la presentación de las principales metas, actividades y logros obtenidos durante la vigencia 2021 en el marco del Plan de Desarrollo Local de Barrios Unidos; el documento inicia    con un balance acumulado de los planes de desarrollo, en donde se muestra el cumplimiento de las metas del plan de desarrollo local, así mismo una descripción de la ejecución presupuestal durante el 2021.</w:t>
      </w:r>
    </w:p>
    <w:p w14:paraId="235948F7" w14:textId="77777777" w:rsidR="008C0B18" w:rsidRDefault="008C0B18" w:rsidP="008C0B18">
      <w:pPr>
        <w:jc w:val="both"/>
        <w:rPr>
          <w:rFonts w:ascii="Arial Narrow" w:eastAsia="Times New Roman" w:hAnsi="Arial Narrow" w:cs="Times New Roman"/>
          <w:lang w:val="es-ES"/>
        </w:rPr>
      </w:pPr>
    </w:p>
    <w:p w14:paraId="3350FDC7" w14:textId="77777777" w:rsidR="008C0B18" w:rsidRDefault="008C0B18" w:rsidP="008C0B18">
      <w:pPr>
        <w:jc w:val="both"/>
        <w:rPr>
          <w:rFonts w:ascii="Arial Narrow" w:eastAsia="Times New Roman" w:hAnsi="Arial Narrow" w:cs="Times New Roman"/>
          <w:lang w:val="es-ES"/>
        </w:rPr>
      </w:pPr>
      <w:r>
        <w:rPr>
          <w:rFonts w:ascii="Arial Narrow" w:eastAsia="Times New Roman" w:hAnsi="Arial Narrow" w:cs="Times New Roman"/>
          <w:lang w:val="es-ES"/>
        </w:rPr>
        <w:t>Teniendo en cuenta, que durante el 2021 continuamos en una serie de restricciones debido a emergencia ocasionada por el COVID 19; la administración local en la quinta parte del presente informe, detalla aquellas acciones implementadas para atender la emergencia y así mismo para reactivar la economía local, así como la actividad cultural de la localidad; en esta sección se detalla cada una de estas acciones implementadas durante el 2021.</w:t>
      </w:r>
    </w:p>
    <w:p w14:paraId="45249129" w14:textId="77777777" w:rsidR="008C0B18" w:rsidRDefault="008C0B18" w:rsidP="008C0B18">
      <w:pPr>
        <w:jc w:val="both"/>
        <w:rPr>
          <w:rFonts w:ascii="Arial Narrow" w:eastAsia="Times New Roman" w:hAnsi="Arial Narrow" w:cs="Times New Roman"/>
          <w:lang w:val="es-ES"/>
        </w:rPr>
      </w:pPr>
    </w:p>
    <w:p w14:paraId="26E1B1E1" w14:textId="77777777" w:rsidR="008C0B18" w:rsidRDefault="008C0B18" w:rsidP="008C0B18">
      <w:pPr>
        <w:jc w:val="both"/>
        <w:rPr>
          <w:rFonts w:ascii="Arial Narrow" w:eastAsia="Times New Roman" w:hAnsi="Arial Narrow" w:cs="Times New Roman"/>
          <w:lang w:val="es-ES"/>
        </w:rPr>
      </w:pPr>
      <w:r>
        <w:rPr>
          <w:rFonts w:ascii="Arial Narrow" w:eastAsia="Times New Roman" w:hAnsi="Arial Narrow" w:cs="Times New Roman"/>
          <w:lang w:val="es-ES"/>
        </w:rPr>
        <w:t>Continuamos con los principales logros y resultados obtenidos por la administración local, en donde a través de los propósitos que conforman el plan se muestran los principales resultados e impactos en los habitantes de la localidad. Por otra parte, presentamos la territorialización de la inversión con un ejercicio de georreferenciación de las acciones realizadas por la alcaldía local. Así mismo, presentamos los principales resultados en el marco de los Presupuestos Participativos para la localidad.</w:t>
      </w:r>
    </w:p>
    <w:p w14:paraId="3B71D25D" w14:textId="77777777" w:rsidR="008C0B18" w:rsidRDefault="008C0B18" w:rsidP="008C0B18">
      <w:pPr>
        <w:jc w:val="both"/>
        <w:rPr>
          <w:rFonts w:ascii="Arial Narrow" w:eastAsia="Times New Roman" w:hAnsi="Arial Narrow" w:cs="Times New Roman"/>
          <w:lang w:val="es-ES"/>
        </w:rPr>
      </w:pPr>
    </w:p>
    <w:p w14:paraId="18A01A85" w14:textId="77777777" w:rsidR="008C0B18" w:rsidRDefault="008C0B18" w:rsidP="008C0B18">
      <w:pPr>
        <w:jc w:val="both"/>
        <w:rPr>
          <w:rFonts w:ascii="Arial Narrow" w:eastAsia="Times New Roman" w:hAnsi="Arial Narrow" w:cs="Times New Roman"/>
          <w:lang w:val="es-ES"/>
        </w:rPr>
      </w:pPr>
      <w:r>
        <w:rPr>
          <w:rFonts w:ascii="Arial Narrow" w:eastAsia="Times New Roman" w:hAnsi="Arial Narrow" w:cs="Times New Roman"/>
          <w:lang w:val="es-ES"/>
        </w:rPr>
        <w:t>En cumplimiento de la normatividad vigente, la alcaldía local de Barrios Unidos pone a disposición de la ciudadanía en general el presente documento de informe de las distintas acciones y actividades adelantadas a través de los distintos proyectos durante el 2021, entiendo la importancia que tiene para la ciudadanía conocer y hacer control social a la gestión pública de la ciudad.</w:t>
      </w:r>
    </w:p>
    <w:p w14:paraId="512626E6" w14:textId="77777777" w:rsidR="008C0B18" w:rsidRDefault="008C0B18" w:rsidP="008C0B18">
      <w:pPr>
        <w:jc w:val="both"/>
        <w:rPr>
          <w:rFonts w:ascii="Arial Narrow" w:eastAsia="Times New Roman" w:hAnsi="Arial Narrow" w:cs="Times New Roman"/>
          <w:lang w:val="es-ES"/>
        </w:rPr>
      </w:pPr>
    </w:p>
    <w:p w14:paraId="3FAF2371" w14:textId="77777777" w:rsidR="008C0B18" w:rsidRDefault="008C0B18" w:rsidP="008C0B18">
      <w:pPr>
        <w:jc w:val="both"/>
        <w:rPr>
          <w:rFonts w:ascii="Arial Narrow" w:eastAsia="Times New Roman" w:hAnsi="Arial Narrow" w:cs="Times New Roman"/>
          <w:lang w:val="es-ES"/>
        </w:rPr>
      </w:pPr>
    </w:p>
    <w:p w14:paraId="3CEF7061" w14:textId="77777777" w:rsidR="008C0B18" w:rsidRPr="0064190B" w:rsidRDefault="008C0B18" w:rsidP="008C0B18">
      <w:pPr>
        <w:jc w:val="both"/>
        <w:rPr>
          <w:rFonts w:eastAsia="Arial Unicode MS"/>
          <w:caps/>
        </w:rPr>
      </w:pPr>
      <w:r w:rsidRPr="008A33C5">
        <w:rPr>
          <w:rFonts w:ascii="Arial Narrow" w:eastAsia="Times New Roman" w:hAnsi="Arial Narrow" w:cs="Times New Roman"/>
          <w:lang w:val="es-ES"/>
        </w:rPr>
        <w:br w:type="column"/>
      </w:r>
    </w:p>
    <w:p w14:paraId="263265E4" w14:textId="584D496D" w:rsidR="00F33F25" w:rsidRPr="0064190B" w:rsidRDefault="00F33F25" w:rsidP="00F33F25">
      <w:pPr>
        <w:jc w:val="both"/>
        <w:rPr>
          <w:rFonts w:eastAsia="Arial Unicode MS"/>
          <w:caps/>
        </w:rPr>
      </w:pPr>
    </w:p>
    <w:p w14:paraId="152FC7F9" w14:textId="47FB152D" w:rsidR="00C1008C" w:rsidRPr="009025D2" w:rsidRDefault="00C1008C" w:rsidP="00375BC6">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sz w:val="36"/>
          <w:szCs w:val="36"/>
        </w:rPr>
      </w:pPr>
      <w:bookmarkStart w:id="9" w:name="_Toc95719482"/>
      <w:r w:rsidRPr="009025D2">
        <w:rPr>
          <w:rFonts w:eastAsia="Arial Unicode MS"/>
          <w:caps w:val="0"/>
          <w:sz w:val="36"/>
          <w:szCs w:val="36"/>
        </w:rPr>
        <w:t xml:space="preserve">BALANCE </w:t>
      </w:r>
      <w:r w:rsidRPr="009025D2">
        <w:rPr>
          <w:rFonts w:eastAsia="Arial Unicode MS"/>
          <w:caps w:val="0"/>
          <w:sz w:val="36"/>
          <w:szCs w:val="36"/>
          <w:lang w:val="es-CO"/>
        </w:rPr>
        <w:t xml:space="preserve">GENERAL </w:t>
      </w:r>
      <w:r w:rsidRPr="009025D2">
        <w:rPr>
          <w:rFonts w:eastAsia="Arial Unicode MS"/>
          <w:caps w:val="0"/>
          <w:sz w:val="36"/>
          <w:szCs w:val="36"/>
          <w:lang w:val="es-MX"/>
        </w:rPr>
        <w:t>ACUMULADO</w:t>
      </w:r>
      <w:r w:rsidRPr="009025D2">
        <w:rPr>
          <w:rFonts w:eastAsia="Arial Unicode MS"/>
          <w:caps w:val="0"/>
          <w:sz w:val="36"/>
          <w:szCs w:val="36"/>
        </w:rPr>
        <w:t xml:space="preserve"> DE LOS </w:t>
      </w:r>
      <w:bookmarkEnd w:id="7"/>
      <w:bookmarkEnd w:id="8"/>
      <w:r w:rsidR="008E5A63" w:rsidRPr="009025D2">
        <w:rPr>
          <w:rFonts w:eastAsia="Arial Unicode MS"/>
          <w:caps w:val="0"/>
          <w:sz w:val="36"/>
          <w:szCs w:val="36"/>
          <w:lang w:val="es-AR"/>
        </w:rPr>
        <w:t>PLANES DE DESARROLLO LOCAL - PDL</w:t>
      </w:r>
      <w:bookmarkEnd w:id="9"/>
    </w:p>
    <w:p w14:paraId="65175C0B" w14:textId="77777777" w:rsidR="00C1008C" w:rsidRDefault="00C1008C" w:rsidP="00C1008C">
      <w:pPr>
        <w:pStyle w:val="NormalWeb"/>
        <w:spacing w:before="0" w:after="0" w:line="240" w:lineRule="auto"/>
        <w:jc w:val="both"/>
        <w:rPr>
          <w:rFonts w:ascii="Arial Narrow" w:hAnsi="Arial Narrow"/>
          <w:bCs/>
          <w:color w:val="auto"/>
          <w:lang w:val="es-ES"/>
        </w:rPr>
      </w:pPr>
    </w:p>
    <w:p w14:paraId="4C3301DD" w14:textId="13718651" w:rsidR="00C1008C" w:rsidRPr="00F1018D" w:rsidRDefault="001C1D24" w:rsidP="00C1008C">
      <w:pPr>
        <w:jc w:val="both"/>
        <w:rPr>
          <w:rFonts w:ascii="Arial Narrow" w:eastAsia="Times New Roman" w:hAnsi="Arial Narrow" w:cs="Calibri"/>
          <w:b/>
          <w:szCs w:val="22"/>
          <w:lang w:val="es-ES"/>
        </w:rPr>
      </w:pPr>
      <w:r>
        <w:rPr>
          <w:rFonts w:ascii="Arial Narrow" w:eastAsia="Times New Roman" w:hAnsi="Arial Narrow" w:cs="Calibri"/>
          <w:b/>
          <w:szCs w:val="22"/>
          <w:lang w:val="es-ES"/>
        </w:rPr>
        <w:t xml:space="preserve">3.1 </w:t>
      </w:r>
      <w:r w:rsidR="0060657A">
        <w:rPr>
          <w:rFonts w:ascii="Arial Narrow" w:eastAsia="Times New Roman" w:hAnsi="Arial Narrow" w:cs="Calibri"/>
          <w:b/>
          <w:szCs w:val="22"/>
          <w:lang w:val="es-ES"/>
        </w:rPr>
        <w:t>NIVEL DE AV</w:t>
      </w:r>
      <w:r w:rsidR="00C1008C" w:rsidRPr="00F1018D">
        <w:rPr>
          <w:rFonts w:ascii="Arial Narrow" w:eastAsia="Times New Roman" w:hAnsi="Arial Narrow" w:cs="Calibri"/>
          <w:b/>
          <w:szCs w:val="22"/>
          <w:lang w:val="es-ES"/>
        </w:rPr>
        <w:t xml:space="preserve">ANCE </w:t>
      </w:r>
      <w:r>
        <w:rPr>
          <w:rFonts w:ascii="Arial Narrow" w:eastAsia="Times New Roman" w:hAnsi="Arial Narrow" w:cs="Calibri"/>
          <w:b/>
          <w:szCs w:val="22"/>
          <w:lang w:val="es-ES"/>
        </w:rPr>
        <w:t xml:space="preserve">DE LOS </w:t>
      </w:r>
      <w:r w:rsidR="00FE543C">
        <w:rPr>
          <w:rFonts w:ascii="Arial Narrow" w:eastAsia="Times New Roman" w:hAnsi="Arial Narrow" w:cs="Calibri"/>
          <w:b/>
          <w:szCs w:val="22"/>
          <w:lang w:val="es-ES"/>
        </w:rPr>
        <w:t>PROPÓSITOS</w:t>
      </w:r>
      <w:r>
        <w:rPr>
          <w:rFonts w:ascii="Arial Narrow" w:eastAsia="Times New Roman" w:hAnsi="Arial Narrow" w:cs="Calibri"/>
          <w:b/>
          <w:szCs w:val="22"/>
          <w:lang w:val="es-ES"/>
        </w:rPr>
        <w:t xml:space="preserve"> </w:t>
      </w:r>
      <w:r w:rsidR="0060657A">
        <w:rPr>
          <w:rFonts w:ascii="Arial Narrow" w:eastAsia="Times New Roman" w:hAnsi="Arial Narrow" w:cs="Calibri"/>
          <w:b/>
          <w:szCs w:val="22"/>
          <w:lang w:val="es-ES"/>
        </w:rPr>
        <w:t xml:space="preserve">DEL </w:t>
      </w:r>
      <w:r w:rsidR="0060657A" w:rsidRPr="00F1018D">
        <w:rPr>
          <w:rFonts w:ascii="Arial Narrow" w:eastAsia="Times New Roman" w:hAnsi="Arial Narrow" w:cs="Calibri"/>
          <w:b/>
          <w:szCs w:val="22"/>
          <w:lang w:val="es-ES"/>
        </w:rPr>
        <w:t>PLAN</w:t>
      </w:r>
      <w:r w:rsidR="00C1008C" w:rsidRPr="00F1018D">
        <w:rPr>
          <w:rFonts w:ascii="Arial Narrow" w:eastAsia="Times New Roman" w:hAnsi="Arial Narrow" w:cs="Calibri"/>
          <w:b/>
          <w:szCs w:val="22"/>
          <w:lang w:val="es-ES"/>
        </w:rPr>
        <w:t xml:space="preserve"> DE DESARROLLO LOCAL</w:t>
      </w:r>
      <w:r>
        <w:rPr>
          <w:rFonts w:ascii="Arial Narrow" w:eastAsia="Times New Roman" w:hAnsi="Arial Narrow" w:cs="Calibri"/>
          <w:b/>
          <w:szCs w:val="22"/>
          <w:lang w:val="es-ES"/>
        </w:rPr>
        <w:t>-PDL</w:t>
      </w:r>
    </w:p>
    <w:p w14:paraId="5BDB5C64" w14:textId="77777777" w:rsidR="00C1008C" w:rsidRDefault="00C1008C" w:rsidP="00C1008C">
      <w:pPr>
        <w:pStyle w:val="NormalWeb"/>
        <w:spacing w:before="0" w:after="0" w:line="240" w:lineRule="auto"/>
        <w:jc w:val="both"/>
        <w:rPr>
          <w:rFonts w:ascii="Arial Narrow" w:hAnsi="Arial Narrow"/>
          <w:bCs/>
          <w:color w:val="auto"/>
          <w:lang w:val="es-ES"/>
        </w:rPr>
      </w:pPr>
    </w:p>
    <w:p w14:paraId="097451C2" w14:textId="6838A36A" w:rsidR="00C1008C" w:rsidRPr="00E61BEE" w:rsidRDefault="00C1008C" w:rsidP="00C1008C">
      <w:pPr>
        <w:pStyle w:val="NormalWeb"/>
        <w:spacing w:before="0" w:after="0" w:line="240" w:lineRule="auto"/>
        <w:jc w:val="both"/>
        <w:rPr>
          <w:lang w:val="es-CO"/>
        </w:rPr>
      </w:pPr>
      <w:r w:rsidRPr="00E61BEE">
        <w:rPr>
          <w:rFonts w:ascii="Arial Narrow" w:hAnsi="Arial Narrow"/>
          <w:bCs/>
          <w:color w:val="auto"/>
          <w:lang w:val="es-ES"/>
        </w:rPr>
        <w:t xml:space="preserve">El avance del </w:t>
      </w:r>
      <w:r w:rsidR="008E5A63">
        <w:rPr>
          <w:rFonts w:ascii="Arial Narrow" w:hAnsi="Arial Narrow"/>
          <w:bCs/>
          <w:color w:val="auto"/>
          <w:lang w:val="es-ES"/>
        </w:rPr>
        <w:t>PDL</w:t>
      </w:r>
      <w:r w:rsidR="00C817E2">
        <w:rPr>
          <w:rFonts w:ascii="Arial Narrow" w:hAnsi="Arial Narrow"/>
          <w:bCs/>
          <w:color w:val="auto"/>
          <w:lang w:val="es-ES"/>
        </w:rPr>
        <w:t xml:space="preserve"> </w:t>
      </w:r>
      <w:r w:rsidRPr="00E61BEE">
        <w:rPr>
          <w:rFonts w:ascii="Arial Narrow" w:hAnsi="Arial Narrow"/>
          <w:bCs/>
          <w:color w:val="auto"/>
          <w:lang w:val="es-ES"/>
        </w:rPr>
        <w:t xml:space="preserve">responde a un cálculo que tiene en cuenta la evolución de cada </w:t>
      </w:r>
      <w:r w:rsidR="00EA5BC4">
        <w:rPr>
          <w:rFonts w:ascii="Arial Narrow" w:hAnsi="Arial Narrow"/>
          <w:bCs/>
          <w:color w:val="auto"/>
          <w:lang w:val="es-ES"/>
        </w:rPr>
        <w:t xml:space="preserve">propósito, </w:t>
      </w:r>
      <w:r w:rsidR="00EA5BC4" w:rsidRPr="00E61BEE">
        <w:rPr>
          <w:rFonts w:ascii="Arial Narrow" w:hAnsi="Arial Narrow"/>
          <w:bCs/>
          <w:color w:val="auto"/>
          <w:lang w:val="es-ES"/>
        </w:rPr>
        <w:t>programa</w:t>
      </w:r>
      <w:r>
        <w:rPr>
          <w:rFonts w:ascii="Arial Narrow" w:hAnsi="Arial Narrow"/>
          <w:bCs/>
          <w:color w:val="auto"/>
          <w:lang w:val="es-ES"/>
        </w:rPr>
        <w:t xml:space="preserve">, </w:t>
      </w:r>
      <w:r w:rsidR="00205933">
        <w:rPr>
          <w:rFonts w:ascii="Arial Narrow" w:hAnsi="Arial Narrow"/>
          <w:bCs/>
          <w:color w:val="auto"/>
          <w:lang w:val="es-ES"/>
        </w:rPr>
        <w:t>meta</w:t>
      </w:r>
      <w:r w:rsidR="00EA5BC4">
        <w:rPr>
          <w:rFonts w:ascii="Arial Narrow" w:hAnsi="Arial Narrow"/>
          <w:bCs/>
          <w:color w:val="auto"/>
          <w:lang w:val="es-ES"/>
        </w:rPr>
        <w:t xml:space="preserve">, </w:t>
      </w:r>
      <w:r w:rsidRPr="00E61BEE">
        <w:rPr>
          <w:rFonts w:ascii="Arial Narrow" w:hAnsi="Arial Narrow"/>
          <w:bCs/>
          <w:color w:val="auto"/>
          <w:lang w:val="es-ES"/>
        </w:rPr>
        <w:t>de acuerdo a la metodología de ponderación establecida</w:t>
      </w:r>
      <w:r>
        <w:rPr>
          <w:rFonts w:ascii="Arial Narrow" w:hAnsi="Arial Narrow"/>
          <w:bCs/>
          <w:color w:val="auto"/>
          <w:lang w:val="es-ES"/>
        </w:rPr>
        <w:t xml:space="preserve"> por la Secretaría Distrital de </w:t>
      </w:r>
      <w:r w:rsidRPr="004C4683">
        <w:rPr>
          <w:rFonts w:ascii="Arial Narrow" w:hAnsi="Arial Narrow"/>
          <w:bCs/>
          <w:color w:val="auto"/>
          <w:lang w:val="es-ES"/>
        </w:rPr>
        <w:t>Planeación - SDP. Se entiende que el avance acumulado</w:t>
      </w:r>
      <w:r w:rsidRPr="004C4683">
        <w:rPr>
          <w:rFonts w:ascii="Arial Narrow" w:hAnsi="Arial Narrow"/>
          <w:bCs/>
          <w:color w:val="FF0000"/>
          <w:lang w:val="es-ES"/>
        </w:rPr>
        <w:t xml:space="preserve"> </w:t>
      </w:r>
      <w:r w:rsidRPr="004C4683">
        <w:rPr>
          <w:rFonts w:ascii="Arial Narrow" w:hAnsi="Arial Narrow"/>
          <w:bCs/>
          <w:color w:val="auto"/>
          <w:lang w:val="es-ES"/>
        </w:rPr>
        <w:t xml:space="preserve">se calcula con base en el periodo de vigencia del plan, es decir, cuatro años </w:t>
      </w:r>
      <w:r w:rsidR="00205933">
        <w:rPr>
          <w:rFonts w:ascii="Arial Narrow" w:hAnsi="Arial Narrow"/>
          <w:bCs/>
          <w:color w:val="auto"/>
          <w:lang w:val="es-ES"/>
        </w:rPr>
        <w:t>(2021-2024</w:t>
      </w:r>
      <w:r w:rsidRPr="004C4683">
        <w:rPr>
          <w:rFonts w:ascii="Arial Narrow" w:hAnsi="Arial Narrow"/>
          <w:bCs/>
          <w:color w:val="auto"/>
          <w:lang w:val="es-ES"/>
        </w:rPr>
        <w:t>), por lo que para el cierre de la vigencia 20</w:t>
      </w:r>
      <w:r w:rsidR="00CA1F73">
        <w:rPr>
          <w:rFonts w:ascii="Arial Narrow" w:hAnsi="Arial Narrow"/>
          <w:bCs/>
          <w:color w:val="auto"/>
          <w:lang w:val="es-ES"/>
        </w:rPr>
        <w:t>2</w:t>
      </w:r>
      <w:r w:rsidR="00205933">
        <w:rPr>
          <w:rFonts w:ascii="Arial Narrow" w:hAnsi="Arial Narrow"/>
          <w:bCs/>
          <w:color w:val="auto"/>
          <w:lang w:val="es-ES"/>
        </w:rPr>
        <w:t>1</w:t>
      </w:r>
      <w:r w:rsidRPr="004C4683">
        <w:rPr>
          <w:rFonts w:ascii="Arial Narrow" w:hAnsi="Arial Narrow"/>
          <w:bCs/>
          <w:color w:val="auto"/>
          <w:lang w:val="es-ES"/>
        </w:rPr>
        <w:t xml:space="preserve"> el avance esperado corresponde al </w:t>
      </w:r>
      <w:r w:rsidR="00205933">
        <w:rPr>
          <w:rFonts w:ascii="Arial Narrow" w:hAnsi="Arial Narrow"/>
          <w:bCs/>
          <w:color w:val="auto"/>
          <w:lang w:val="es-ES"/>
        </w:rPr>
        <w:t>25</w:t>
      </w:r>
      <w:r w:rsidRPr="004C4683">
        <w:rPr>
          <w:rFonts w:ascii="Arial Narrow" w:hAnsi="Arial Narrow"/>
          <w:bCs/>
          <w:color w:val="auto"/>
          <w:lang w:val="es-ES"/>
        </w:rPr>
        <w:t xml:space="preserve">%. Este porcentaje, aplica para los cálculos relacionados con el avance del plan, </w:t>
      </w:r>
      <w:r w:rsidR="00205933">
        <w:rPr>
          <w:rFonts w:ascii="Arial Narrow" w:hAnsi="Arial Narrow"/>
          <w:bCs/>
          <w:color w:val="auto"/>
          <w:lang w:val="es-ES"/>
        </w:rPr>
        <w:t>propósito,</w:t>
      </w:r>
      <w:r w:rsidRPr="004C4683">
        <w:rPr>
          <w:rFonts w:ascii="Arial Narrow" w:hAnsi="Arial Narrow"/>
          <w:bCs/>
          <w:color w:val="auto"/>
          <w:lang w:val="es-ES"/>
        </w:rPr>
        <w:t xml:space="preserve"> programa</w:t>
      </w:r>
      <w:r w:rsidR="00375BC6">
        <w:rPr>
          <w:rFonts w:ascii="Arial Narrow" w:hAnsi="Arial Narrow"/>
          <w:bCs/>
          <w:color w:val="auto"/>
          <w:lang w:val="es-ES"/>
        </w:rPr>
        <w:t xml:space="preserve"> y </w:t>
      </w:r>
      <w:r w:rsidRPr="004C4683">
        <w:rPr>
          <w:rFonts w:ascii="Arial Narrow" w:hAnsi="Arial Narrow"/>
          <w:bCs/>
          <w:color w:val="auto"/>
          <w:lang w:val="es-ES"/>
        </w:rPr>
        <w:t>sector.</w:t>
      </w:r>
    </w:p>
    <w:p w14:paraId="4E712265" w14:textId="77777777" w:rsidR="00C1008C" w:rsidRPr="004F0212" w:rsidRDefault="00C1008C" w:rsidP="00C1008C">
      <w:pPr>
        <w:pStyle w:val="NormalWeb"/>
        <w:spacing w:before="0" w:after="0" w:line="240" w:lineRule="auto"/>
        <w:jc w:val="both"/>
        <w:rPr>
          <w:rFonts w:ascii="Arial Narrow" w:hAnsi="Arial Narrow"/>
          <w:bCs/>
          <w:color w:val="auto"/>
          <w:shd w:val="clear" w:color="auto" w:fill="FFFF00"/>
          <w:lang w:val="es-ES"/>
        </w:rPr>
      </w:pPr>
    </w:p>
    <w:p w14:paraId="654148E4" w14:textId="2542F9C1" w:rsidR="00C1008C" w:rsidRPr="00E61BEE" w:rsidRDefault="00C1008C" w:rsidP="00C1008C">
      <w:pPr>
        <w:pStyle w:val="NormalWeb"/>
        <w:spacing w:before="0" w:after="0" w:line="240" w:lineRule="auto"/>
        <w:jc w:val="both"/>
        <w:rPr>
          <w:rFonts w:ascii="Arial Narrow" w:hAnsi="Arial Narrow"/>
          <w:bCs/>
          <w:color w:val="auto"/>
          <w:lang w:val="es-ES"/>
        </w:rPr>
      </w:pPr>
      <w:r w:rsidRPr="004F0212">
        <w:rPr>
          <w:rFonts w:ascii="Arial Narrow" w:hAnsi="Arial Narrow"/>
          <w:bCs/>
          <w:color w:val="auto"/>
          <w:lang w:val="es-ES"/>
        </w:rPr>
        <w:t xml:space="preserve">Dado lo anterior y como se muestra en la gráfica No. 1 la localidad de </w:t>
      </w:r>
      <w:r w:rsidR="004F0212" w:rsidRPr="004F0212">
        <w:rPr>
          <w:rFonts w:ascii="Arial Narrow" w:hAnsi="Arial Narrow"/>
          <w:bCs/>
          <w:color w:val="auto"/>
          <w:lang w:val="es-ES"/>
        </w:rPr>
        <w:t>Barrios Unidos</w:t>
      </w:r>
      <w:r w:rsidRPr="004F0212">
        <w:rPr>
          <w:rFonts w:ascii="Arial Narrow" w:hAnsi="Arial Narrow"/>
          <w:bCs/>
          <w:color w:val="auto"/>
          <w:lang w:val="es-ES"/>
        </w:rPr>
        <w:t xml:space="preserve"> a 31 de diciembre de 20</w:t>
      </w:r>
      <w:r w:rsidR="00CA1F73" w:rsidRPr="004F0212">
        <w:rPr>
          <w:rFonts w:ascii="Arial Narrow" w:hAnsi="Arial Narrow"/>
          <w:bCs/>
          <w:color w:val="auto"/>
          <w:lang w:val="es-ES"/>
        </w:rPr>
        <w:t>2</w:t>
      </w:r>
      <w:r w:rsidR="00940F36" w:rsidRPr="004F0212">
        <w:rPr>
          <w:rFonts w:ascii="Arial Narrow" w:hAnsi="Arial Narrow"/>
          <w:bCs/>
          <w:color w:val="auto"/>
          <w:lang w:val="es-ES"/>
        </w:rPr>
        <w:t>1</w:t>
      </w:r>
      <w:r w:rsidRPr="004F0212">
        <w:rPr>
          <w:rFonts w:ascii="Arial Narrow" w:hAnsi="Arial Narrow"/>
          <w:bCs/>
          <w:color w:val="auto"/>
          <w:lang w:val="es-ES"/>
        </w:rPr>
        <w:t xml:space="preserve"> presentó un avance acumulado contratado</w:t>
      </w:r>
      <w:r w:rsidRPr="004F0212">
        <w:rPr>
          <w:rStyle w:val="Refdenotaalpie"/>
          <w:rFonts w:ascii="Arial Narrow" w:hAnsi="Arial Narrow"/>
          <w:bCs/>
          <w:color w:val="auto"/>
          <w:lang w:val="es-ES"/>
        </w:rPr>
        <w:footnoteReference w:id="1"/>
      </w:r>
      <w:r w:rsidRPr="004F0212">
        <w:rPr>
          <w:rFonts w:ascii="Arial Narrow" w:hAnsi="Arial Narrow"/>
          <w:bCs/>
          <w:color w:val="auto"/>
          <w:lang w:val="es-ES"/>
        </w:rPr>
        <w:t xml:space="preserve"> del PDL del </w:t>
      </w:r>
      <w:r w:rsidR="005F0C30" w:rsidRPr="004F0212">
        <w:rPr>
          <w:rFonts w:ascii="Arial Narrow" w:hAnsi="Arial Narrow"/>
          <w:bCs/>
          <w:color w:val="auto"/>
          <w:lang w:val="es-ES"/>
        </w:rPr>
        <w:t>2</w:t>
      </w:r>
      <w:r w:rsidR="004F0212" w:rsidRPr="004F0212">
        <w:rPr>
          <w:rFonts w:ascii="Arial Narrow" w:hAnsi="Arial Narrow"/>
          <w:bCs/>
          <w:color w:val="auto"/>
          <w:lang w:val="es-ES"/>
        </w:rPr>
        <w:t>5</w:t>
      </w:r>
      <w:r w:rsidR="007B3C24" w:rsidRPr="004F0212">
        <w:rPr>
          <w:rFonts w:ascii="Arial Narrow" w:hAnsi="Arial Narrow"/>
          <w:bCs/>
          <w:color w:val="auto"/>
          <w:lang w:val="es-ES"/>
        </w:rPr>
        <w:t>,</w:t>
      </w:r>
      <w:r w:rsidR="004F0212" w:rsidRPr="004F0212">
        <w:rPr>
          <w:rFonts w:ascii="Arial Narrow" w:hAnsi="Arial Narrow"/>
          <w:bCs/>
          <w:color w:val="auto"/>
          <w:lang w:val="es-ES"/>
        </w:rPr>
        <w:t>3</w:t>
      </w:r>
      <w:r w:rsidRPr="004F0212">
        <w:rPr>
          <w:rFonts w:ascii="Arial Narrow" w:hAnsi="Arial Narrow"/>
          <w:bCs/>
          <w:color w:val="auto"/>
          <w:lang w:val="es-ES"/>
        </w:rPr>
        <w:t>%. Por su parte, en cuanto a los bienes y servicios entregados</w:t>
      </w:r>
      <w:r w:rsidRPr="004F0212">
        <w:rPr>
          <w:rStyle w:val="Refdenotaalpie"/>
          <w:rFonts w:ascii="Arial Narrow" w:hAnsi="Arial Narrow"/>
          <w:bCs/>
          <w:color w:val="auto"/>
          <w:lang w:val="es-ES"/>
        </w:rPr>
        <w:footnoteReference w:id="2"/>
      </w:r>
      <w:r w:rsidRPr="004F0212">
        <w:rPr>
          <w:rFonts w:ascii="Arial Narrow" w:hAnsi="Arial Narrow"/>
          <w:bCs/>
          <w:color w:val="auto"/>
          <w:lang w:val="es-ES"/>
        </w:rPr>
        <w:t xml:space="preserve"> a esa fecha, el plan presentó un avance del </w:t>
      </w:r>
      <w:r w:rsidR="004F0212" w:rsidRPr="004F0212">
        <w:rPr>
          <w:rFonts w:ascii="Arial Narrow" w:hAnsi="Arial Narrow"/>
          <w:bCs/>
          <w:color w:val="auto"/>
          <w:lang w:val="es-ES"/>
        </w:rPr>
        <w:t>10</w:t>
      </w:r>
      <w:r w:rsidR="00940F36" w:rsidRPr="004F0212">
        <w:rPr>
          <w:rFonts w:ascii="Arial Narrow" w:hAnsi="Arial Narrow"/>
          <w:bCs/>
          <w:color w:val="auto"/>
          <w:lang w:val="es-ES"/>
        </w:rPr>
        <w:t>,</w:t>
      </w:r>
      <w:r w:rsidR="004F0212" w:rsidRPr="004F0212">
        <w:rPr>
          <w:rFonts w:ascii="Arial Narrow" w:hAnsi="Arial Narrow"/>
          <w:bCs/>
          <w:color w:val="auto"/>
          <w:lang w:val="es-ES"/>
        </w:rPr>
        <w:t>9</w:t>
      </w:r>
      <w:r w:rsidRPr="004F0212">
        <w:rPr>
          <w:rFonts w:ascii="Arial Narrow" w:hAnsi="Arial Narrow"/>
          <w:bCs/>
          <w:color w:val="auto"/>
          <w:lang w:val="es-ES"/>
        </w:rPr>
        <w:t xml:space="preserve">%, </w:t>
      </w:r>
      <w:r w:rsidRPr="004F0212">
        <w:rPr>
          <w:rFonts w:ascii="Arial Narrow" w:eastAsia="Times New Roman" w:hAnsi="Arial Narrow" w:cs="Calibri"/>
          <w:color w:val="auto"/>
          <w:szCs w:val="24"/>
          <w:lang w:val="es-ES" w:eastAsia="es-ES"/>
        </w:rPr>
        <w:t xml:space="preserve">lo que indica que el </w:t>
      </w:r>
      <w:r w:rsidR="004F0212" w:rsidRPr="004F0212">
        <w:rPr>
          <w:rFonts w:ascii="Arial Narrow" w:eastAsia="Times New Roman" w:hAnsi="Arial Narrow" w:cs="Calibri"/>
          <w:color w:val="auto"/>
          <w:szCs w:val="24"/>
          <w:lang w:val="es-ES" w:eastAsia="es-ES"/>
        </w:rPr>
        <w:t>43</w:t>
      </w:r>
      <w:r w:rsidR="00774F76" w:rsidRPr="004F0212">
        <w:rPr>
          <w:rFonts w:ascii="Arial Narrow" w:eastAsia="Times New Roman" w:hAnsi="Arial Narrow" w:cs="Calibri"/>
          <w:color w:val="auto"/>
          <w:szCs w:val="24"/>
          <w:lang w:val="es-ES" w:eastAsia="es-ES"/>
        </w:rPr>
        <w:t>,</w:t>
      </w:r>
      <w:r w:rsidR="004F0212" w:rsidRPr="004F0212">
        <w:rPr>
          <w:rFonts w:ascii="Arial Narrow" w:eastAsia="Times New Roman" w:hAnsi="Arial Narrow" w:cs="Calibri"/>
          <w:color w:val="auto"/>
          <w:szCs w:val="24"/>
          <w:lang w:val="es-ES" w:eastAsia="es-ES"/>
        </w:rPr>
        <w:t>2</w:t>
      </w:r>
      <w:r w:rsidRPr="004F0212">
        <w:rPr>
          <w:rFonts w:ascii="Arial Narrow" w:eastAsia="Times New Roman" w:hAnsi="Arial Narrow" w:cs="Calibri"/>
          <w:color w:val="auto"/>
          <w:szCs w:val="24"/>
          <w:lang w:val="es-ES" w:eastAsia="es-ES"/>
        </w:rPr>
        <w:t>% de lo contratado fue entregado.</w:t>
      </w:r>
    </w:p>
    <w:p w14:paraId="1496489E" w14:textId="77777777" w:rsidR="00C1008C" w:rsidRPr="004D086D" w:rsidRDefault="00C1008C" w:rsidP="00C1008C">
      <w:pPr>
        <w:pStyle w:val="NormalWeb"/>
        <w:spacing w:before="0" w:after="0" w:line="240" w:lineRule="auto"/>
        <w:jc w:val="both"/>
        <w:rPr>
          <w:rFonts w:ascii="Arial Narrow" w:hAnsi="Arial Narrow"/>
          <w:bCs/>
          <w:color w:val="auto"/>
          <w:lang w:val="es-CO"/>
        </w:rPr>
      </w:pPr>
    </w:p>
    <w:p w14:paraId="35E5275B" w14:textId="15741737" w:rsidR="00C1008C" w:rsidRPr="004F0212" w:rsidRDefault="00C1008C" w:rsidP="004F0212">
      <w:pPr>
        <w:pStyle w:val="NormalWeb"/>
        <w:spacing w:before="0" w:after="0" w:line="240" w:lineRule="auto"/>
        <w:jc w:val="center"/>
        <w:rPr>
          <w:rFonts w:ascii="Arial Narrow" w:hAnsi="Arial Narrow"/>
          <w:bCs/>
          <w:color w:val="auto"/>
          <w:sz w:val="20"/>
          <w:lang w:val="es-ES"/>
        </w:rPr>
      </w:pPr>
      <w:r w:rsidRPr="00A226C1">
        <w:rPr>
          <w:rFonts w:ascii="Arial Narrow" w:hAnsi="Arial Narrow"/>
          <w:b/>
          <w:bCs/>
          <w:color w:val="auto"/>
          <w:sz w:val="20"/>
          <w:lang w:val="es-ES"/>
        </w:rPr>
        <w:t>Gráfica No. 1.</w:t>
      </w:r>
      <w:r>
        <w:rPr>
          <w:rFonts w:ascii="Arial Narrow" w:hAnsi="Arial Narrow"/>
          <w:b/>
          <w:bCs/>
          <w:color w:val="auto"/>
          <w:sz w:val="20"/>
          <w:lang w:val="es-ES"/>
        </w:rPr>
        <w:t xml:space="preserve"> </w:t>
      </w:r>
      <w:r>
        <w:rPr>
          <w:rFonts w:ascii="Arial Narrow" w:hAnsi="Arial Narrow"/>
          <w:bCs/>
          <w:color w:val="auto"/>
          <w:sz w:val="20"/>
          <w:lang w:val="es-ES"/>
        </w:rPr>
        <w:t xml:space="preserve">Porcentaje de </w:t>
      </w:r>
      <w:r w:rsidR="00375BC6">
        <w:rPr>
          <w:rFonts w:ascii="Arial Narrow" w:hAnsi="Arial Narrow"/>
          <w:bCs/>
          <w:color w:val="auto"/>
          <w:sz w:val="20"/>
          <w:lang w:val="es-ES"/>
        </w:rPr>
        <w:t xml:space="preserve">avance </w:t>
      </w:r>
      <w:r>
        <w:rPr>
          <w:rFonts w:ascii="Arial Narrow" w:hAnsi="Arial Narrow"/>
          <w:bCs/>
          <w:color w:val="auto"/>
          <w:sz w:val="20"/>
          <w:lang w:val="es-ES"/>
        </w:rPr>
        <w:t xml:space="preserve">contratado y entregado PDL </w:t>
      </w:r>
      <w:r w:rsidRPr="00031DE8">
        <w:rPr>
          <w:rFonts w:ascii="Arial Narrow" w:hAnsi="Arial Narrow"/>
          <w:bCs/>
          <w:color w:val="auto"/>
          <w:sz w:val="20"/>
          <w:lang w:val="es-ES"/>
        </w:rPr>
        <w:t>20</w:t>
      </w:r>
      <w:r w:rsidR="008D0CF0">
        <w:rPr>
          <w:rFonts w:ascii="Arial Narrow" w:hAnsi="Arial Narrow"/>
          <w:bCs/>
          <w:color w:val="auto"/>
          <w:sz w:val="20"/>
          <w:lang w:val="es-ES"/>
        </w:rPr>
        <w:t>21</w:t>
      </w:r>
      <w:r w:rsidRPr="00031DE8">
        <w:rPr>
          <w:rFonts w:ascii="Arial Narrow" w:hAnsi="Arial Narrow"/>
          <w:bCs/>
          <w:color w:val="auto"/>
          <w:sz w:val="20"/>
          <w:lang w:val="es-ES"/>
        </w:rPr>
        <w:t>-20</w:t>
      </w:r>
      <w:r>
        <w:rPr>
          <w:rFonts w:ascii="Arial Narrow" w:hAnsi="Arial Narrow"/>
          <w:bCs/>
          <w:color w:val="auto"/>
          <w:sz w:val="20"/>
          <w:lang w:val="es-ES"/>
        </w:rPr>
        <w:t>2</w:t>
      </w:r>
      <w:r w:rsidR="008D0CF0">
        <w:rPr>
          <w:rFonts w:ascii="Arial Narrow" w:hAnsi="Arial Narrow"/>
          <w:bCs/>
          <w:color w:val="auto"/>
          <w:sz w:val="20"/>
          <w:lang w:val="es-ES"/>
        </w:rPr>
        <w:t>4</w:t>
      </w:r>
      <w:r w:rsidRPr="00031DE8">
        <w:rPr>
          <w:rFonts w:ascii="Arial Narrow" w:hAnsi="Arial Narrow"/>
          <w:bCs/>
          <w:color w:val="auto"/>
          <w:sz w:val="20"/>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416"/>
      </w:tblGrid>
      <w:tr w:rsidR="00C1008C" w:rsidRPr="005276CE" w14:paraId="15645F23" w14:textId="77777777" w:rsidTr="0070282D">
        <w:trPr>
          <w:trHeight w:val="522"/>
          <w:jc w:val="center"/>
        </w:trPr>
        <w:tc>
          <w:tcPr>
            <w:tcW w:w="6204" w:type="dxa"/>
            <w:tcBorders>
              <w:top w:val="single" w:sz="4" w:space="0" w:color="auto"/>
              <w:left w:val="single" w:sz="4" w:space="0" w:color="auto"/>
              <w:bottom w:val="dashed" w:sz="4" w:space="0" w:color="BFBFBF"/>
              <w:right w:val="single" w:sz="4" w:space="0" w:color="auto"/>
            </w:tcBorders>
            <w:shd w:val="clear" w:color="auto" w:fill="auto"/>
          </w:tcPr>
          <w:p w14:paraId="33238E93" w14:textId="77777777" w:rsidR="00C1008C" w:rsidRPr="00A56786" w:rsidRDefault="00C1008C" w:rsidP="00E033A2">
            <w:pPr>
              <w:pStyle w:val="NormalWeb"/>
              <w:spacing w:before="0" w:after="0" w:line="240" w:lineRule="auto"/>
              <w:jc w:val="center"/>
              <w:rPr>
                <w:rFonts w:ascii="Arial Narrow" w:hAnsi="Arial Narrow"/>
                <w:bCs/>
                <w:color w:val="auto"/>
                <w:lang w:val="es-AR"/>
              </w:rPr>
            </w:pPr>
            <w:bookmarkStart w:id="10" w:name="OLE_LINK1"/>
            <w:bookmarkStart w:id="11" w:name="OLE_LINK11"/>
            <w:bookmarkStart w:id="12" w:name="OLE_LINK6"/>
            <w:r w:rsidRPr="00A56786">
              <w:rPr>
                <w:rFonts w:ascii="Arial Narrow" w:hAnsi="Arial Narrow"/>
                <w:b/>
                <w:bCs/>
                <w:color w:val="auto"/>
                <w:lang w:val="es-CO"/>
              </w:rPr>
              <w:t xml:space="preserve">Avance acumulado – </w:t>
            </w:r>
            <w:r>
              <w:rPr>
                <w:rFonts w:ascii="Arial Narrow" w:hAnsi="Arial Narrow"/>
                <w:b/>
                <w:bCs/>
                <w:color w:val="auto"/>
                <w:lang w:val="es-CO"/>
              </w:rPr>
              <w:t>C</w:t>
            </w:r>
            <w:r w:rsidRPr="00A56786">
              <w:rPr>
                <w:rFonts w:ascii="Arial Narrow" w:hAnsi="Arial Narrow"/>
                <w:b/>
                <w:bCs/>
                <w:color w:val="auto"/>
                <w:lang w:val="es-CO"/>
              </w:rPr>
              <w:t>ontratado</w:t>
            </w:r>
          </w:p>
          <w:p w14:paraId="76215FF0" w14:textId="6FD0AAC2" w:rsidR="00C1008C" w:rsidRPr="00E67AB7" w:rsidRDefault="008D0CF0" w:rsidP="008D0CF0">
            <w:pPr>
              <w:pStyle w:val="NormalWeb"/>
              <w:spacing w:before="0" w:after="0" w:line="240" w:lineRule="auto"/>
              <w:jc w:val="center"/>
              <w:rPr>
                <w:rFonts w:ascii="Arial Narrow" w:hAnsi="Arial Narrow"/>
                <w:bCs/>
                <w:color w:val="auto"/>
                <w:sz w:val="20"/>
                <w:lang w:val="es-ES"/>
              </w:rPr>
            </w:pPr>
            <w:r>
              <w:rPr>
                <w:rFonts w:ascii="Arial Narrow" w:hAnsi="Arial Narrow"/>
                <w:b/>
                <w:bCs/>
                <w:color w:val="auto"/>
                <w:lang w:val="es-CO"/>
              </w:rPr>
              <w:t>2021</w:t>
            </w:r>
            <w:r w:rsidR="00C1008C" w:rsidRPr="00A56786">
              <w:rPr>
                <w:rFonts w:ascii="Arial Narrow" w:hAnsi="Arial Narrow"/>
                <w:b/>
                <w:bCs/>
                <w:color w:val="auto"/>
                <w:lang w:val="es-CO"/>
              </w:rPr>
              <w:t>-20</w:t>
            </w:r>
            <w:r w:rsidR="00C1008C">
              <w:rPr>
                <w:rFonts w:ascii="Arial Narrow" w:hAnsi="Arial Narrow"/>
                <w:b/>
                <w:bCs/>
                <w:color w:val="auto"/>
                <w:lang w:val="es-CO"/>
              </w:rPr>
              <w:t>2</w:t>
            </w:r>
            <w:r>
              <w:rPr>
                <w:rFonts w:ascii="Arial Narrow" w:hAnsi="Arial Narrow"/>
                <w:b/>
                <w:bCs/>
                <w:color w:val="auto"/>
                <w:lang w:val="es-CO"/>
              </w:rPr>
              <w:t>4</w:t>
            </w:r>
          </w:p>
        </w:tc>
        <w:tc>
          <w:tcPr>
            <w:tcW w:w="3416" w:type="dxa"/>
            <w:vMerge w:val="restart"/>
            <w:tcBorders>
              <w:top w:val="single" w:sz="4" w:space="0" w:color="auto"/>
              <w:left w:val="single" w:sz="4" w:space="0" w:color="auto"/>
              <w:right w:val="single" w:sz="4" w:space="0" w:color="auto"/>
            </w:tcBorders>
            <w:shd w:val="clear" w:color="auto" w:fill="auto"/>
          </w:tcPr>
          <w:p w14:paraId="796A5F6A" w14:textId="77777777" w:rsidR="00C1008C" w:rsidRDefault="00C1008C" w:rsidP="00E033A2">
            <w:pPr>
              <w:pStyle w:val="NormalWeb"/>
              <w:spacing w:before="0" w:after="0" w:line="240" w:lineRule="auto"/>
              <w:jc w:val="center"/>
              <w:rPr>
                <w:rFonts w:ascii="Arial Narrow" w:hAnsi="Arial Narrow"/>
                <w:b/>
                <w:bCs/>
                <w:color w:val="auto"/>
                <w:lang w:val="es-CO"/>
              </w:rPr>
            </w:pPr>
          </w:p>
          <w:p w14:paraId="00DB4EA3" w14:textId="77777777" w:rsidR="00C1008C" w:rsidRDefault="00C1008C" w:rsidP="00E033A2">
            <w:pPr>
              <w:pStyle w:val="NormalWeb"/>
              <w:spacing w:before="0" w:after="0" w:line="240" w:lineRule="auto"/>
              <w:jc w:val="center"/>
              <w:rPr>
                <w:rFonts w:ascii="Arial Narrow" w:hAnsi="Arial Narrow"/>
                <w:b/>
                <w:bCs/>
                <w:color w:val="auto"/>
                <w:lang w:val="es-CO"/>
              </w:rPr>
            </w:pPr>
          </w:p>
          <w:p w14:paraId="786470B1" w14:textId="77777777" w:rsidR="00C1008C" w:rsidRDefault="00C1008C" w:rsidP="00E033A2">
            <w:pPr>
              <w:pStyle w:val="NormalWeb"/>
              <w:spacing w:before="0" w:after="0" w:line="240" w:lineRule="auto"/>
              <w:jc w:val="center"/>
              <w:rPr>
                <w:rFonts w:ascii="Arial Narrow" w:hAnsi="Arial Narrow"/>
                <w:b/>
                <w:bCs/>
                <w:color w:val="auto"/>
                <w:lang w:val="es-CO"/>
              </w:rPr>
            </w:pPr>
            <w:r w:rsidRPr="0029341E">
              <w:rPr>
                <w:rFonts w:ascii="Arial Narrow" w:hAnsi="Arial Narrow"/>
                <w:b/>
                <w:bCs/>
                <w:color w:val="auto"/>
                <w:lang w:val="es-CO"/>
              </w:rPr>
              <w:t>Avance a</w:t>
            </w:r>
            <w:r>
              <w:rPr>
                <w:rFonts w:ascii="Arial Narrow" w:hAnsi="Arial Narrow"/>
                <w:b/>
                <w:bCs/>
                <w:color w:val="auto"/>
                <w:lang w:val="es-CO"/>
              </w:rPr>
              <w:t>cumulado</w:t>
            </w:r>
            <w:r w:rsidRPr="0029341E">
              <w:rPr>
                <w:rFonts w:ascii="Arial Narrow" w:hAnsi="Arial Narrow"/>
                <w:b/>
                <w:bCs/>
                <w:color w:val="auto"/>
                <w:lang w:val="es-CO"/>
              </w:rPr>
              <w:t xml:space="preserve"> – </w:t>
            </w:r>
            <w:r>
              <w:rPr>
                <w:rFonts w:ascii="Arial Narrow" w:hAnsi="Arial Narrow"/>
                <w:b/>
                <w:bCs/>
                <w:color w:val="auto"/>
                <w:lang w:val="es-CO"/>
              </w:rPr>
              <w:t>Entregado</w:t>
            </w:r>
          </w:p>
          <w:p w14:paraId="40444052" w14:textId="798561A9" w:rsidR="00C1008C" w:rsidRPr="00E67AB7" w:rsidRDefault="00C24B65" w:rsidP="00C24B65">
            <w:pPr>
              <w:pStyle w:val="NormalWeb"/>
              <w:spacing w:before="0" w:after="0" w:line="240" w:lineRule="auto"/>
              <w:jc w:val="center"/>
              <w:rPr>
                <w:rFonts w:ascii="Arial Narrow" w:hAnsi="Arial Narrow"/>
                <w:bCs/>
                <w:color w:val="auto"/>
                <w:sz w:val="20"/>
                <w:lang w:val="es-ES"/>
              </w:rPr>
            </w:pPr>
            <w:r>
              <w:rPr>
                <w:rFonts w:ascii="Arial Narrow" w:hAnsi="Arial Narrow"/>
                <w:b/>
                <w:bCs/>
                <w:color w:val="auto"/>
                <w:lang w:val="es-CO"/>
              </w:rPr>
              <w:t>2021</w:t>
            </w:r>
            <w:r w:rsidR="00C1008C" w:rsidRPr="0029341E">
              <w:rPr>
                <w:rFonts w:ascii="Arial Narrow" w:hAnsi="Arial Narrow"/>
                <w:b/>
                <w:bCs/>
                <w:color w:val="auto"/>
                <w:lang w:val="es-CO"/>
              </w:rPr>
              <w:t xml:space="preserve"> – 20</w:t>
            </w:r>
            <w:r w:rsidR="00C1008C">
              <w:rPr>
                <w:rFonts w:ascii="Arial Narrow" w:hAnsi="Arial Narrow"/>
                <w:b/>
                <w:bCs/>
                <w:color w:val="auto"/>
                <w:lang w:val="es-CO"/>
              </w:rPr>
              <w:t>2</w:t>
            </w:r>
            <w:r>
              <w:rPr>
                <w:rFonts w:ascii="Arial Narrow" w:hAnsi="Arial Narrow"/>
                <w:b/>
                <w:bCs/>
                <w:color w:val="auto"/>
                <w:lang w:val="es-CO"/>
              </w:rPr>
              <w:t>4</w:t>
            </w:r>
          </w:p>
        </w:tc>
      </w:tr>
      <w:tr w:rsidR="00C1008C" w:rsidRPr="00E67AB7" w14:paraId="12C92995" w14:textId="77777777" w:rsidTr="0070282D">
        <w:tblPrEx>
          <w:tblCellMar>
            <w:left w:w="70" w:type="dxa"/>
            <w:right w:w="70" w:type="dxa"/>
          </w:tblCellMar>
        </w:tblPrEx>
        <w:trPr>
          <w:trHeight w:val="1143"/>
          <w:jc w:val="center"/>
        </w:trPr>
        <w:tc>
          <w:tcPr>
            <w:tcW w:w="6204" w:type="dxa"/>
            <w:vMerge w:val="restart"/>
            <w:tcBorders>
              <w:top w:val="dashed" w:sz="4" w:space="0" w:color="BFBFBF"/>
              <w:left w:val="single" w:sz="4" w:space="0" w:color="auto"/>
              <w:right w:val="single" w:sz="4" w:space="0" w:color="auto"/>
            </w:tcBorders>
            <w:shd w:val="clear" w:color="auto" w:fill="auto"/>
          </w:tcPr>
          <w:p w14:paraId="46A270EB" w14:textId="46834A34" w:rsidR="00C1008C" w:rsidRPr="00E67AB7" w:rsidRDefault="004F0212" w:rsidP="00E033A2">
            <w:pPr>
              <w:pStyle w:val="NormalWeb"/>
              <w:spacing w:before="0" w:after="0" w:line="240" w:lineRule="auto"/>
              <w:jc w:val="center"/>
              <w:rPr>
                <w:rFonts w:ascii="Arial Narrow" w:hAnsi="Arial Narrow"/>
                <w:bCs/>
                <w:color w:val="auto"/>
                <w:sz w:val="20"/>
                <w:lang w:val="es-ES"/>
              </w:rPr>
            </w:pPr>
            <w:r w:rsidRPr="004F0212">
              <w:rPr>
                <w:rFonts w:ascii="Arial Narrow" w:hAnsi="Arial Narrow"/>
                <w:bCs/>
                <w:noProof/>
                <w:color w:val="auto"/>
                <w:sz w:val="20"/>
                <w:lang w:val="es-ES"/>
              </w:rPr>
              <w:drawing>
                <wp:inline distT="0" distB="0" distL="0" distR="0" wp14:anchorId="6EACADEB" wp14:editId="2B1E5A84">
                  <wp:extent cx="3848100" cy="23850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2385060"/>
                          </a:xfrm>
                          <a:prstGeom prst="rect">
                            <a:avLst/>
                          </a:prstGeom>
                          <a:noFill/>
                          <a:ln>
                            <a:noFill/>
                          </a:ln>
                        </pic:spPr>
                      </pic:pic>
                    </a:graphicData>
                  </a:graphic>
                </wp:inline>
              </w:drawing>
            </w:r>
          </w:p>
        </w:tc>
        <w:tc>
          <w:tcPr>
            <w:tcW w:w="3416" w:type="dxa"/>
            <w:vMerge/>
            <w:tcBorders>
              <w:left w:val="single" w:sz="4" w:space="0" w:color="auto"/>
              <w:bottom w:val="dashed" w:sz="4" w:space="0" w:color="BFBFBF"/>
              <w:right w:val="single" w:sz="4" w:space="0" w:color="auto"/>
            </w:tcBorders>
            <w:shd w:val="clear" w:color="auto" w:fill="auto"/>
          </w:tcPr>
          <w:p w14:paraId="60D2D1D8" w14:textId="77777777" w:rsidR="00C1008C" w:rsidRPr="00E67AB7" w:rsidRDefault="00C1008C" w:rsidP="00E033A2">
            <w:pPr>
              <w:pStyle w:val="NormalWeb"/>
              <w:spacing w:before="0" w:after="0" w:line="240" w:lineRule="auto"/>
              <w:jc w:val="center"/>
              <w:rPr>
                <w:noProof/>
                <w:lang w:val="es-CO" w:eastAsia="es-CO"/>
              </w:rPr>
            </w:pPr>
          </w:p>
        </w:tc>
      </w:tr>
      <w:tr w:rsidR="00C1008C" w:rsidRPr="00E67AB7" w14:paraId="095B89B4" w14:textId="77777777" w:rsidTr="0070282D">
        <w:tblPrEx>
          <w:tblCellMar>
            <w:left w:w="70" w:type="dxa"/>
            <w:right w:w="70" w:type="dxa"/>
          </w:tblCellMar>
        </w:tblPrEx>
        <w:trPr>
          <w:trHeight w:val="1665"/>
          <w:jc w:val="center"/>
        </w:trPr>
        <w:tc>
          <w:tcPr>
            <w:tcW w:w="6204" w:type="dxa"/>
            <w:vMerge/>
            <w:tcBorders>
              <w:left w:val="single" w:sz="4" w:space="0" w:color="auto"/>
              <w:bottom w:val="single" w:sz="4" w:space="0" w:color="auto"/>
              <w:right w:val="single" w:sz="4" w:space="0" w:color="auto"/>
            </w:tcBorders>
            <w:shd w:val="clear" w:color="auto" w:fill="auto"/>
          </w:tcPr>
          <w:p w14:paraId="4A4CF200" w14:textId="77777777" w:rsidR="00C1008C" w:rsidRPr="00E745FE" w:rsidRDefault="00C1008C" w:rsidP="00E033A2">
            <w:pPr>
              <w:pStyle w:val="NormalWeb"/>
              <w:spacing w:before="0" w:after="0" w:line="240" w:lineRule="auto"/>
              <w:jc w:val="center"/>
              <w:rPr>
                <w:rFonts w:ascii="Arial Narrow" w:hAnsi="Arial Narrow"/>
                <w:bCs/>
                <w:color w:val="auto"/>
                <w:sz w:val="20"/>
                <w:lang w:val="es-ES"/>
              </w:rPr>
            </w:pPr>
          </w:p>
        </w:tc>
        <w:tc>
          <w:tcPr>
            <w:tcW w:w="3416" w:type="dxa"/>
            <w:tcBorders>
              <w:top w:val="dashed" w:sz="4" w:space="0" w:color="BFBFBF"/>
              <w:left w:val="single" w:sz="4" w:space="0" w:color="auto"/>
              <w:bottom w:val="single" w:sz="4" w:space="0" w:color="auto"/>
              <w:right w:val="single" w:sz="4" w:space="0" w:color="auto"/>
            </w:tcBorders>
            <w:shd w:val="clear" w:color="auto" w:fill="auto"/>
          </w:tcPr>
          <w:p w14:paraId="04ECBEAC" w14:textId="13CDE6C3" w:rsidR="00C1008C" w:rsidRPr="00E67AB7" w:rsidRDefault="004F0212" w:rsidP="00E033A2">
            <w:pPr>
              <w:pStyle w:val="NormalWeb"/>
              <w:spacing w:before="0" w:after="0" w:line="240" w:lineRule="auto"/>
              <w:jc w:val="center"/>
              <w:rPr>
                <w:noProof/>
                <w:lang w:val="es-CO" w:eastAsia="es-CO"/>
              </w:rPr>
            </w:pPr>
            <w:r w:rsidRPr="004F0212">
              <w:rPr>
                <w:noProof/>
                <w:lang w:val="es-CO" w:eastAsia="es-CO"/>
              </w:rPr>
              <w:drawing>
                <wp:inline distT="0" distB="0" distL="0" distR="0" wp14:anchorId="2D9C4A3B" wp14:editId="283EFF1E">
                  <wp:extent cx="2077720" cy="13315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7720" cy="1331595"/>
                          </a:xfrm>
                          <a:prstGeom prst="rect">
                            <a:avLst/>
                          </a:prstGeom>
                          <a:noFill/>
                          <a:ln>
                            <a:noFill/>
                          </a:ln>
                        </pic:spPr>
                      </pic:pic>
                    </a:graphicData>
                  </a:graphic>
                </wp:inline>
              </w:drawing>
            </w:r>
          </w:p>
        </w:tc>
      </w:tr>
    </w:tbl>
    <w:bookmarkEnd w:id="10"/>
    <w:bookmarkEnd w:id="11"/>
    <w:bookmarkEnd w:id="12"/>
    <w:p w14:paraId="17BE813B" w14:textId="6EB59C61" w:rsidR="00C1008C" w:rsidRPr="00BB6BC6" w:rsidRDefault="00C1008C" w:rsidP="00C1008C">
      <w:pPr>
        <w:jc w:val="center"/>
        <w:rPr>
          <w:rFonts w:ascii="Arial Narrow" w:hAnsi="Arial Narrow"/>
          <w:sz w:val="20"/>
          <w:szCs w:val="20"/>
          <w:lang w:val="es-ES"/>
        </w:rPr>
      </w:pPr>
      <w:r w:rsidRPr="00BB6BC6">
        <w:rPr>
          <w:rFonts w:ascii="Arial Narrow" w:hAnsi="Arial Narrow"/>
          <w:sz w:val="20"/>
          <w:szCs w:val="20"/>
          <w:lang w:val="es-ES"/>
        </w:rPr>
        <w:t>Fuente: Matriz Unificada de Seguimiento a la Inversión, Corte 31-12-20</w:t>
      </w:r>
      <w:r w:rsidR="00CA1F73">
        <w:rPr>
          <w:rFonts w:ascii="Arial Narrow" w:hAnsi="Arial Narrow"/>
          <w:sz w:val="20"/>
          <w:szCs w:val="20"/>
          <w:lang w:val="es-ES"/>
        </w:rPr>
        <w:t>2</w:t>
      </w:r>
      <w:r w:rsidR="0092587B">
        <w:rPr>
          <w:rFonts w:ascii="Arial Narrow" w:hAnsi="Arial Narrow"/>
          <w:sz w:val="20"/>
          <w:szCs w:val="20"/>
          <w:lang w:val="es-ES"/>
        </w:rPr>
        <w:t>1</w:t>
      </w:r>
    </w:p>
    <w:p w14:paraId="68251048" w14:textId="43762DB2" w:rsidR="00C1008C" w:rsidRPr="000D7BCD" w:rsidRDefault="00C1008C" w:rsidP="000D7BCD">
      <w:pPr>
        <w:jc w:val="both"/>
        <w:rPr>
          <w:rFonts w:ascii="Arial Narrow" w:eastAsia="Times New Roman" w:hAnsi="Arial Narrow" w:cs="Calibri"/>
          <w:lang w:val="es-ES"/>
        </w:rPr>
      </w:pPr>
      <w:r>
        <w:rPr>
          <w:rFonts w:ascii="Arial Narrow" w:hAnsi="Arial Narrow"/>
          <w:lang w:val="es-ES"/>
        </w:rPr>
        <w:br w:type="column"/>
      </w:r>
    </w:p>
    <w:p w14:paraId="70EE81A1" w14:textId="77777777" w:rsidR="00C1008C" w:rsidRPr="004C2A18" w:rsidRDefault="00C1008C" w:rsidP="00C1008C">
      <w:pPr>
        <w:jc w:val="both"/>
        <w:rPr>
          <w:rFonts w:ascii="Arial Narrow" w:eastAsia="Times New Roman" w:hAnsi="Arial Narrow" w:cs="Times New Roman"/>
          <w:b/>
          <w:lang w:val="es-ES"/>
        </w:rPr>
      </w:pPr>
    </w:p>
    <w:p w14:paraId="21AF9A89" w14:textId="0A6CC39F" w:rsidR="000D7BCD" w:rsidRPr="000D7BCD" w:rsidRDefault="000D7BCD" w:rsidP="000D7BCD">
      <w:pPr>
        <w:pStyle w:val="NormalWeb"/>
        <w:spacing w:before="0" w:after="0" w:line="240" w:lineRule="auto"/>
        <w:jc w:val="both"/>
        <w:rPr>
          <w:rFonts w:ascii="Arial Narrow" w:hAnsi="Arial Narrow"/>
          <w:bCs/>
          <w:color w:val="auto"/>
          <w:lang w:val="es-ES"/>
        </w:rPr>
      </w:pPr>
      <w:r w:rsidRPr="000D7BCD">
        <w:rPr>
          <w:rFonts w:ascii="Arial Narrow" w:hAnsi="Arial Narrow"/>
          <w:bCs/>
          <w:color w:val="auto"/>
          <w:lang w:val="es-ES"/>
        </w:rPr>
        <w:t xml:space="preserve">A corte </w:t>
      </w:r>
      <w:r w:rsidRPr="006E174B">
        <w:rPr>
          <w:rFonts w:ascii="Arial Narrow" w:hAnsi="Arial Narrow"/>
          <w:bCs/>
          <w:color w:val="auto"/>
          <w:lang w:val="es-ES"/>
        </w:rPr>
        <w:t xml:space="preserve">del 31 de diciembre de 2021 las localidades en promedio han logrado un avance acumulado contratado del presupuesto de inversión del componente plurianual de su PDL igual a </w:t>
      </w:r>
      <w:r w:rsidR="005F0C30" w:rsidRPr="006E174B">
        <w:rPr>
          <w:rFonts w:ascii="Arial Narrow" w:hAnsi="Arial Narrow"/>
          <w:bCs/>
          <w:color w:val="auto"/>
          <w:lang w:val="es-ES"/>
        </w:rPr>
        <w:t>28</w:t>
      </w:r>
      <w:r w:rsidRPr="006E174B">
        <w:rPr>
          <w:rFonts w:ascii="Arial Narrow" w:hAnsi="Arial Narrow"/>
          <w:bCs/>
          <w:color w:val="auto"/>
          <w:lang w:val="es-ES"/>
        </w:rPr>
        <w:t>,</w:t>
      </w:r>
      <w:r w:rsidR="005F0C30" w:rsidRPr="006E174B">
        <w:rPr>
          <w:rFonts w:ascii="Arial Narrow" w:hAnsi="Arial Narrow"/>
          <w:bCs/>
          <w:color w:val="auto"/>
          <w:lang w:val="es-ES"/>
        </w:rPr>
        <w:t>1</w:t>
      </w:r>
      <w:r w:rsidRPr="006E174B">
        <w:rPr>
          <w:rFonts w:ascii="Arial Narrow" w:hAnsi="Arial Narrow"/>
          <w:bCs/>
          <w:color w:val="auto"/>
          <w:lang w:val="es-ES"/>
        </w:rPr>
        <w:t xml:space="preserve">%. Con respecto a las otras localidades, la localidad de </w:t>
      </w:r>
      <w:r w:rsidR="004F0212" w:rsidRPr="006E174B">
        <w:rPr>
          <w:rFonts w:ascii="Arial Narrow" w:hAnsi="Arial Narrow"/>
          <w:bCs/>
          <w:color w:val="auto"/>
          <w:lang w:val="es-ES"/>
        </w:rPr>
        <w:t>Barrios Unidos</w:t>
      </w:r>
      <w:r w:rsidRPr="006E174B">
        <w:rPr>
          <w:rFonts w:ascii="Arial Narrow" w:hAnsi="Arial Narrow"/>
          <w:bCs/>
          <w:color w:val="auto"/>
          <w:lang w:val="es-ES"/>
        </w:rPr>
        <w:t xml:space="preserve"> ocupa el </w:t>
      </w:r>
      <w:r w:rsidR="005F0C30" w:rsidRPr="006E174B">
        <w:rPr>
          <w:rFonts w:ascii="Arial Narrow" w:hAnsi="Arial Narrow"/>
          <w:bCs/>
          <w:color w:val="auto"/>
          <w:lang w:val="es-ES"/>
        </w:rPr>
        <w:t xml:space="preserve">décimo </w:t>
      </w:r>
      <w:r w:rsidR="006E174B" w:rsidRPr="006E174B">
        <w:rPr>
          <w:rFonts w:ascii="Arial Narrow" w:hAnsi="Arial Narrow"/>
          <w:bCs/>
          <w:color w:val="auto"/>
          <w:lang w:val="es-ES"/>
        </w:rPr>
        <w:t>tercer</w:t>
      </w:r>
      <w:r w:rsidRPr="006E174B">
        <w:rPr>
          <w:rFonts w:ascii="Arial Narrow" w:hAnsi="Arial Narrow"/>
          <w:bCs/>
          <w:color w:val="auto"/>
          <w:lang w:val="es-ES"/>
        </w:rPr>
        <w:t xml:space="preserve"> lugar de avance</w:t>
      </w:r>
      <w:r w:rsidRPr="000D7BCD">
        <w:rPr>
          <w:rFonts w:ascii="Arial Narrow" w:hAnsi="Arial Narrow"/>
          <w:bCs/>
          <w:color w:val="auto"/>
          <w:lang w:val="es-ES"/>
        </w:rPr>
        <w:t xml:space="preserve"> contratado de su PDL. Para el caso del avance de lo entregado, el promedio general se </w:t>
      </w:r>
      <w:r w:rsidRPr="005F0C30">
        <w:rPr>
          <w:rFonts w:ascii="Arial Narrow" w:hAnsi="Arial Narrow"/>
          <w:bCs/>
          <w:color w:val="auto"/>
          <w:lang w:val="es-ES"/>
        </w:rPr>
        <w:t xml:space="preserve">sitúa en </w:t>
      </w:r>
      <w:r w:rsidR="005F0C30" w:rsidRPr="005F0C30">
        <w:rPr>
          <w:rFonts w:ascii="Arial Narrow" w:hAnsi="Arial Narrow"/>
          <w:bCs/>
          <w:color w:val="auto"/>
          <w:lang w:val="es-ES"/>
        </w:rPr>
        <w:t>12</w:t>
      </w:r>
      <w:r w:rsidRPr="005F0C30">
        <w:rPr>
          <w:rFonts w:ascii="Arial Narrow" w:hAnsi="Arial Narrow"/>
          <w:bCs/>
          <w:color w:val="auto"/>
          <w:lang w:val="es-ES"/>
        </w:rPr>
        <w:t>,</w:t>
      </w:r>
      <w:r w:rsidR="005F0C30" w:rsidRPr="005F0C30">
        <w:rPr>
          <w:rFonts w:ascii="Arial Narrow" w:hAnsi="Arial Narrow"/>
          <w:bCs/>
          <w:color w:val="auto"/>
          <w:lang w:val="es-ES"/>
        </w:rPr>
        <w:t>6</w:t>
      </w:r>
      <w:r w:rsidRPr="005F0C30">
        <w:rPr>
          <w:rFonts w:ascii="Arial Narrow" w:hAnsi="Arial Narrow"/>
          <w:bCs/>
          <w:color w:val="auto"/>
          <w:lang w:val="es-ES"/>
        </w:rPr>
        <w:t>%.</w:t>
      </w:r>
    </w:p>
    <w:p w14:paraId="703145D3" w14:textId="153BA8C1" w:rsidR="00C1008C" w:rsidRDefault="00C1008C" w:rsidP="00C1008C">
      <w:pPr>
        <w:pStyle w:val="NormalWeb"/>
        <w:spacing w:before="0" w:after="0" w:line="240" w:lineRule="auto"/>
        <w:jc w:val="center"/>
        <w:rPr>
          <w:rFonts w:ascii="Arial Narrow" w:hAnsi="Arial Narrow"/>
          <w:bCs/>
          <w:color w:val="auto"/>
          <w:sz w:val="20"/>
          <w:lang w:val="es-CO"/>
        </w:rPr>
      </w:pPr>
    </w:p>
    <w:p w14:paraId="2CC5B0A8" w14:textId="3716EDE1" w:rsidR="008254E1" w:rsidRDefault="008254E1" w:rsidP="00C1008C">
      <w:pPr>
        <w:pStyle w:val="NormalWeb"/>
        <w:spacing w:before="0" w:after="0" w:line="240" w:lineRule="auto"/>
        <w:jc w:val="center"/>
        <w:rPr>
          <w:rFonts w:ascii="Arial Narrow" w:hAnsi="Arial Narrow"/>
          <w:bCs/>
          <w:color w:val="auto"/>
          <w:sz w:val="20"/>
          <w:lang w:val="es-CO"/>
        </w:rPr>
      </w:pPr>
    </w:p>
    <w:p w14:paraId="05B0AA35" w14:textId="77777777" w:rsidR="008254E1" w:rsidRPr="000D7BCD" w:rsidRDefault="008254E1" w:rsidP="00C1008C">
      <w:pPr>
        <w:pStyle w:val="NormalWeb"/>
        <w:spacing w:before="0" w:after="0" w:line="240" w:lineRule="auto"/>
        <w:jc w:val="center"/>
        <w:rPr>
          <w:rFonts w:ascii="Arial Narrow" w:hAnsi="Arial Narrow"/>
          <w:bCs/>
          <w:color w:val="auto"/>
          <w:sz w:val="20"/>
          <w:lang w:val="es-CO"/>
        </w:rPr>
      </w:pPr>
    </w:p>
    <w:p w14:paraId="0C23AE8D" w14:textId="657E6215" w:rsidR="00C1008C" w:rsidRDefault="00C1008C" w:rsidP="00C1008C">
      <w:pPr>
        <w:pStyle w:val="NormalWeb"/>
        <w:spacing w:before="0" w:after="0" w:line="240" w:lineRule="auto"/>
        <w:jc w:val="center"/>
        <w:rPr>
          <w:rFonts w:ascii="Arial Narrow" w:hAnsi="Arial Narrow"/>
          <w:bCs/>
          <w:color w:val="auto"/>
          <w:sz w:val="20"/>
          <w:lang w:val="es-ES"/>
        </w:rPr>
      </w:pPr>
      <w:r w:rsidRPr="00A226C1">
        <w:rPr>
          <w:rFonts w:ascii="Arial Narrow" w:hAnsi="Arial Narrow"/>
          <w:b/>
          <w:bCs/>
          <w:color w:val="auto"/>
          <w:sz w:val="20"/>
          <w:lang w:val="es-ES"/>
        </w:rPr>
        <w:t xml:space="preserve">Gráfica No. </w:t>
      </w:r>
      <w:r w:rsidR="000D7BCD">
        <w:rPr>
          <w:rFonts w:ascii="Arial Narrow" w:hAnsi="Arial Narrow"/>
          <w:b/>
          <w:bCs/>
          <w:color w:val="auto"/>
          <w:sz w:val="20"/>
          <w:lang w:val="es-ES"/>
        </w:rPr>
        <w:t>2</w:t>
      </w:r>
      <w:r w:rsidRPr="00A226C1">
        <w:rPr>
          <w:rFonts w:ascii="Arial Narrow" w:hAnsi="Arial Narrow"/>
          <w:b/>
          <w:bCs/>
          <w:color w:val="auto"/>
          <w:sz w:val="20"/>
          <w:lang w:val="es-ES"/>
        </w:rPr>
        <w:t>.</w:t>
      </w:r>
      <w:r>
        <w:rPr>
          <w:rFonts w:ascii="Arial Narrow" w:hAnsi="Arial Narrow"/>
          <w:b/>
          <w:bCs/>
          <w:color w:val="auto"/>
          <w:sz w:val="20"/>
          <w:lang w:val="es-ES"/>
        </w:rPr>
        <w:t xml:space="preserve"> </w:t>
      </w:r>
      <w:r>
        <w:rPr>
          <w:rFonts w:ascii="Arial Narrow" w:hAnsi="Arial Narrow"/>
          <w:bCs/>
          <w:color w:val="auto"/>
          <w:sz w:val="20"/>
          <w:lang w:val="es-ES"/>
        </w:rPr>
        <w:t>Ranking de avance PDL por localidad</w:t>
      </w:r>
      <w:r w:rsidRPr="00031DE8">
        <w:rPr>
          <w:rFonts w:ascii="Arial Narrow" w:hAnsi="Arial Narrow"/>
          <w:bCs/>
          <w:color w:val="auto"/>
          <w:sz w:val="20"/>
          <w:lang w:val="es-ES"/>
        </w:rPr>
        <w:t>.</w:t>
      </w:r>
    </w:p>
    <w:p w14:paraId="3C85ADA0" w14:textId="77777777" w:rsidR="008254E1" w:rsidRDefault="008254E1" w:rsidP="00C1008C">
      <w:pPr>
        <w:pStyle w:val="NormalWeb"/>
        <w:spacing w:before="0" w:after="0" w:line="240" w:lineRule="auto"/>
        <w:jc w:val="center"/>
        <w:rPr>
          <w:rFonts w:ascii="Arial Narrow" w:hAnsi="Arial Narrow"/>
          <w:bCs/>
          <w:color w:val="auto"/>
          <w:sz w:val="20"/>
          <w:lang w:val="es-ES"/>
        </w:rPr>
      </w:pPr>
    </w:p>
    <w:tbl>
      <w:tblPr>
        <w:tblW w:w="9620" w:type="dxa"/>
        <w:tblInd w:w="-38" w:type="dxa"/>
        <w:tblBorders>
          <w:top w:val="single" w:sz="4" w:space="0" w:color="auto"/>
          <w:left w:val="single" w:sz="4" w:space="0" w:color="auto"/>
          <w:bottom w:val="single" w:sz="4" w:space="0" w:color="auto"/>
          <w:right w:val="single" w:sz="4" w:space="0" w:color="auto"/>
          <w:insideH w:val="dashed" w:sz="4" w:space="0" w:color="D9D9D9" w:themeColor="background1" w:themeShade="D9"/>
          <w:insideV w:val="single" w:sz="4" w:space="0" w:color="auto"/>
        </w:tblBorders>
        <w:tblLayout w:type="fixed"/>
        <w:tblCellMar>
          <w:left w:w="70" w:type="dxa"/>
          <w:right w:w="70" w:type="dxa"/>
        </w:tblCellMar>
        <w:tblLook w:val="04A0" w:firstRow="1" w:lastRow="0" w:firstColumn="1" w:lastColumn="0" w:noHBand="0" w:noVBand="1"/>
      </w:tblPr>
      <w:tblGrid>
        <w:gridCol w:w="9620"/>
      </w:tblGrid>
      <w:tr w:rsidR="00C1008C" w:rsidRPr="00E67AB7" w14:paraId="17D3C7D6" w14:textId="77777777" w:rsidTr="002A4C65">
        <w:trPr>
          <w:trHeight w:val="169"/>
        </w:trPr>
        <w:tc>
          <w:tcPr>
            <w:tcW w:w="9620" w:type="dxa"/>
            <w:shd w:val="clear" w:color="auto" w:fill="auto"/>
          </w:tcPr>
          <w:p w14:paraId="2BCDF8F0" w14:textId="29D208CC" w:rsidR="00C1008C" w:rsidRPr="00E67AB7" w:rsidRDefault="00C1008C" w:rsidP="006E174B">
            <w:pPr>
              <w:pStyle w:val="NormalWeb"/>
              <w:spacing w:before="0" w:after="0" w:line="240" w:lineRule="auto"/>
              <w:rPr>
                <w:noProof/>
                <w:lang w:val="es-CO" w:eastAsia="es-CO"/>
              </w:rPr>
            </w:pPr>
            <w:bookmarkStart w:id="13" w:name="OLE_LINK12"/>
          </w:p>
        </w:tc>
      </w:tr>
      <w:tr w:rsidR="002A4C65" w:rsidRPr="00E67AB7" w14:paraId="3B9DBF72" w14:textId="77777777" w:rsidTr="00184D5A">
        <w:trPr>
          <w:trHeight w:val="1477"/>
        </w:trPr>
        <w:tc>
          <w:tcPr>
            <w:tcW w:w="9620" w:type="dxa"/>
            <w:shd w:val="clear" w:color="auto" w:fill="auto"/>
          </w:tcPr>
          <w:p w14:paraId="483F333E" w14:textId="477BBB62" w:rsidR="002A4C65" w:rsidRPr="00E67AB7" w:rsidRDefault="006E174B" w:rsidP="006E174B">
            <w:pPr>
              <w:pStyle w:val="NormalWeb"/>
              <w:spacing w:before="0" w:after="0" w:line="240" w:lineRule="auto"/>
              <w:jc w:val="center"/>
              <w:rPr>
                <w:noProof/>
                <w:lang w:val="es-CO" w:eastAsia="es-CO"/>
              </w:rPr>
            </w:pPr>
            <w:r w:rsidRPr="006E174B">
              <w:rPr>
                <w:noProof/>
                <w:lang w:val="es-CO" w:eastAsia="es-CO"/>
              </w:rPr>
              <w:drawing>
                <wp:inline distT="0" distB="0" distL="0" distR="0" wp14:anchorId="0C3B6007" wp14:editId="644720DB">
                  <wp:extent cx="6012815" cy="2311756"/>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1602" cy="2315135"/>
                          </a:xfrm>
                          <a:prstGeom prst="rect">
                            <a:avLst/>
                          </a:prstGeom>
                          <a:noFill/>
                          <a:ln>
                            <a:noFill/>
                          </a:ln>
                        </pic:spPr>
                      </pic:pic>
                    </a:graphicData>
                  </a:graphic>
                </wp:inline>
              </w:drawing>
            </w:r>
          </w:p>
        </w:tc>
      </w:tr>
      <w:tr w:rsidR="00184D5A" w:rsidRPr="00E67AB7" w14:paraId="7D1A571C" w14:textId="77777777" w:rsidTr="00184D5A">
        <w:trPr>
          <w:trHeight w:val="252"/>
        </w:trPr>
        <w:tc>
          <w:tcPr>
            <w:tcW w:w="9620" w:type="dxa"/>
            <w:shd w:val="clear" w:color="auto" w:fill="auto"/>
          </w:tcPr>
          <w:p w14:paraId="53F8712B" w14:textId="127702B0" w:rsidR="00184D5A" w:rsidRPr="009738FE" w:rsidRDefault="00184D5A" w:rsidP="00184D5A">
            <w:pPr>
              <w:pStyle w:val="NormalWeb"/>
              <w:spacing w:before="0" w:after="0" w:line="240" w:lineRule="auto"/>
              <w:jc w:val="center"/>
              <w:rPr>
                <w:noProof/>
                <w:lang w:val="es-CO" w:eastAsia="es-CO"/>
              </w:rPr>
            </w:pPr>
            <w:r w:rsidRPr="00B24479">
              <w:rPr>
                <w:rFonts w:ascii="Arial Narrow" w:hAnsi="Arial Narrow" w:cs="Angsana New"/>
                <w:color w:val="auto"/>
                <w:sz w:val="16"/>
                <w:lang w:val="es-ES"/>
              </w:rPr>
              <w:t>Compromisos en millones de pesos</w:t>
            </w:r>
          </w:p>
        </w:tc>
      </w:tr>
    </w:tbl>
    <w:bookmarkEnd w:id="13"/>
    <w:p w14:paraId="41601AE8" w14:textId="5CB8E5D3" w:rsidR="00184D5A" w:rsidRDefault="00C1008C" w:rsidP="00184D5A">
      <w:pPr>
        <w:jc w:val="center"/>
        <w:rPr>
          <w:rFonts w:ascii="Arial Narrow" w:hAnsi="Arial Narrow"/>
          <w:sz w:val="20"/>
          <w:szCs w:val="20"/>
          <w:lang w:val="es-ES"/>
        </w:rPr>
      </w:pPr>
      <w:r w:rsidRPr="00184D5A">
        <w:rPr>
          <w:rFonts w:ascii="Arial Narrow" w:hAnsi="Arial Narrow"/>
          <w:sz w:val="20"/>
          <w:szCs w:val="20"/>
          <w:lang w:val="es-ES"/>
        </w:rPr>
        <w:t>Fuente: Matriz Unificada de Seguimiento a la Inversión, Corte 31-12-20</w:t>
      </w:r>
      <w:r w:rsidR="00CA1F73">
        <w:rPr>
          <w:rFonts w:ascii="Arial Narrow" w:hAnsi="Arial Narrow"/>
          <w:sz w:val="20"/>
          <w:szCs w:val="20"/>
          <w:lang w:val="es-ES"/>
        </w:rPr>
        <w:t>2</w:t>
      </w:r>
      <w:r w:rsidR="00FD10EF">
        <w:rPr>
          <w:rFonts w:ascii="Arial Narrow" w:hAnsi="Arial Narrow"/>
          <w:sz w:val="20"/>
          <w:szCs w:val="20"/>
          <w:lang w:val="es-ES"/>
        </w:rPr>
        <w:t>1</w:t>
      </w:r>
    </w:p>
    <w:p w14:paraId="57C70E19" w14:textId="77777777" w:rsidR="00184D5A" w:rsidRDefault="00184D5A" w:rsidP="00184D5A">
      <w:pPr>
        <w:pStyle w:val="NormalWeb"/>
        <w:spacing w:before="0" w:after="0" w:line="240" w:lineRule="auto"/>
        <w:jc w:val="both"/>
        <w:rPr>
          <w:rFonts w:ascii="Arial Narrow" w:hAnsi="Arial Narrow"/>
          <w:bCs/>
          <w:color w:val="auto"/>
          <w:lang w:val="es-ES"/>
        </w:rPr>
      </w:pPr>
    </w:p>
    <w:p w14:paraId="0BC7D3D9" w14:textId="649DEAE9" w:rsidR="00994B72" w:rsidRDefault="00994B72" w:rsidP="002E57D5">
      <w:pPr>
        <w:pStyle w:val="NormalWeb"/>
        <w:spacing w:before="0" w:after="0" w:line="240" w:lineRule="auto"/>
        <w:jc w:val="both"/>
        <w:rPr>
          <w:rFonts w:ascii="Arial Narrow" w:hAnsi="Arial Narrow"/>
          <w:bCs/>
          <w:color w:val="auto"/>
          <w:lang w:val="es-ES"/>
        </w:rPr>
      </w:pPr>
    </w:p>
    <w:p w14:paraId="4FC3909F" w14:textId="1E8D5550" w:rsidR="004F74A0" w:rsidRDefault="004F74A0" w:rsidP="004F74A0">
      <w:pPr>
        <w:pStyle w:val="NormalWeb"/>
        <w:spacing w:before="0" w:after="0" w:line="240" w:lineRule="auto"/>
        <w:jc w:val="both"/>
        <w:rPr>
          <w:rFonts w:ascii="Arial Narrow" w:hAnsi="Arial Narrow"/>
          <w:bCs/>
          <w:color w:val="auto"/>
          <w:lang w:val="es-ES"/>
        </w:rPr>
      </w:pPr>
      <w:r w:rsidRPr="005D18C2">
        <w:rPr>
          <w:rFonts w:ascii="Arial Narrow" w:hAnsi="Arial Narrow"/>
          <w:bCs/>
          <w:color w:val="auto"/>
          <w:lang w:val="es-ES"/>
        </w:rPr>
        <w:t xml:space="preserve">En lo que respecta al avance por </w:t>
      </w:r>
      <w:r>
        <w:rPr>
          <w:rFonts w:ascii="Arial Narrow" w:hAnsi="Arial Narrow"/>
          <w:bCs/>
          <w:color w:val="auto"/>
          <w:lang w:val="es-ES"/>
        </w:rPr>
        <w:t>Propósito</w:t>
      </w:r>
      <w:r w:rsidRPr="005D18C2">
        <w:rPr>
          <w:rFonts w:ascii="Arial Narrow" w:hAnsi="Arial Narrow"/>
          <w:bCs/>
          <w:color w:val="auto"/>
          <w:lang w:val="es-ES"/>
        </w:rPr>
        <w:t xml:space="preserve"> del P</w:t>
      </w:r>
      <w:r w:rsidRPr="006E174B">
        <w:rPr>
          <w:rFonts w:ascii="Arial Narrow" w:hAnsi="Arial Narrow"/>
          <w:bCs/>
          <w:color w:val="auto"/>
          <w:lang w:val="es-ES"/>
        </w:rPr>
        <w:t xml:space="preserve">DL, se tiene que el mayor porcentaje de avance acumulado contratado lo presentó el Propósito </w:t>
      </w:r>
      <w:r w:rsidR="004B4270" w:rsidRPr="006E174B">
        <w:rPr>
          <w:rFonts w:ascii="Arial Narrow" w:hAnsi="Arial Narrow"/>
          <w:bCs/>
          <w:color w:val="auto"/>
          <w:lang w:val="es-ES"/>
        </w:rPr>
        <w:t xml:space="preserve">Hacer un nuevo contrato social con igualdad de oportunidades </w:t>
      </w:r>
      <w:r w:rsidRPr="006E174B">
        <w:rPr>
          <w:rFonts w:ascii="Arial Narrow" w:hAnsi="Arial Narrow"/>
          <w:bCs/>
          <w:color w:val="auto"/>
          <w:lang w:val="es-ES"/>
        </w:rPr>
        <w:t>(</w:t>
      </w:r>
      <w:r w:rsidR="004B4270" w:rsidRPr="006E174B">
        <w:rPr>
          <w:rFonts w:ascii="Arial Narrow" w:hAnsi="Arial Narrow"/>
          <w:bCs/>
          <w:color w:val="auto"/>
          <w:lang w:val="es-ES"/>
        </w:rPr>
        <w:t>1</w:t>
      </w:r>
      <w:r w:rsidR="006E174B" w:rsidRPr="006E174B">
        <w:rPr>
          <w:rFonts w:ascii="Arial Narrow" w:hAnsi="Arial Narrow"/>
          <w:bCs/>
          <w:color w:val="auto"/>
          <w:lang w:val="es-ES"/>
        </w:rPr>
        <w:t>5</w:t>
      </w:r>
      <w:r w:rsidR="004B4270" w:rsidRPr="006E174B">
        <w:rPr>
          <w:rFonts w:ascii="Arial Narrow" w:hAnsi="Arial Narrow"/>
          <w:bCs/>
          <w:color w:val="auto"/>
          <w:lang w:val="es-ES"/>
        </w:rPr>
        <w:t>,</w:t>
      </w:r>
      <w:r w:rsidR="006E174B" w:rsidRPr="006E174B">
        <w:rPr>
          <w:rFonts w:ascii="Arial Narrow" w:hAnsi="Arial Narrow"/>
          <w:bCs/>
          <w:color w:val="auto"/>
          <w:lang w:val="es-ES"/>
        </w:rPr>
        <w:t>0</w:t>
      </w:r>
      <w:r w:rsidRPr="006E174B">
        <w:rPr>
          <w:rFonts w:ascii="Arial Narrow" w:hAnsi="Arial Narrow"/>
          <w:bCs/>
          <w:color w:val="auto"/>
          <w:lang w:val="es-ES"/>
        </w:rPr>
        <w:t xml:space="preserve">%) que incluye los temas relacionados </w:t>
      </w:r>
      <w:r w:rsidR="00AE5E7E" w:rsidRPr="006E174B">
        <w:rPr>
          <w:rFonts w:ascii="Arial Narrow" w:hAnsi="Arial Narrow"/>
          <w:bCs/>
          <w:color w:val="auto"/>
          <w:lang w:val="es-ES"/>
        </w:rPr>
        <w:t xml:space="preserve">con ingreso mínimo, productividad, educación, cultura, </w:t>
      </w:r>
      <w:r w:rsidR="00AE5E7E" w:rsidRPr="00C254F1">
        <w:rPr>
          <w:rFonts w:ascii="Arial Narrow" w:hAnsi="Arial Narrow"/>
          <w:bCs/>
          <w:color w:val="auto"/>
          <w:lang w:val="es-ES"/>
        </w:rPr>
        <w:t>recreación y deporte</w:t>
      </w:r>
      <w:r w:rsidRPr="00C254F1">
        <w:rPr>
          <w:rFonts w:ascii="Arial Narrow" w:hAnsi="Arial Narrow"/>
          <w:bCs/>
          <w:color w:val="auto"/>
          <w:lang w:val="es-ES"/>
        </w:rPr>
        <w:t xml:space="preserve">. En segundo lugar, está </w:t>
      </w:r>
      <w:r w:rsidR="006E174B" w:rsidRPr="00C254F1">
        <w:rPr>
          <w:rFonts w:ascii="Arial Narrow" w:hAnsi="Arial Narrow"/>
          <w:bCs/>
          <w:color w:val="auto"/>
          <w:lang w:val="es-ES"/>
        </w:rPr>
        <w:t xml:space="preserve">el </w:t>
      </w:r>
      <w:r w:rsidRPr="00C254F1">
        <w:rPr>
          <w:rFonts w:ascii="Arial Narrow" w:hAnsi="Arial Narrow"/>
          <w:bCs/>
          <w:color w:val="auto"/>
          <w:lang w:val="es-ES"/>
        </w:rPr>
        <w:t>propósito</w:t>
      </w:r>
      <w:r w:rsidR="006E174B" w:rsidRPr="00C254F1">
        <w:rPr>
          <w:rFonts w:ascii="Arial Narrow" w:hAnsi="Arial Narrow"/>
          <w:bCs/>
          <w:color w:val="auto"/>
          <w:lang w:val="es-ES"/>
        </w:rPr>
        <w:t xml:space="preserve"> de Cambiar nuestros hábitos de vida (3,3%) que incluye los temas relacionados con víctimas, seguridad y convivencia y prevención de violencias. </w:t>
      </w:r>
      <w:proofErr w:type="gramStart"/>
      <w:r w:rsidR="006E174B" w:rsidRPr="00C254F1">
        <w:rPr>
          <w:rFonts w:ascii="Arial Narrow" w:hAnsi="Arial Narrow"/>
          <w:bCs/>
          <w:color w:val="auto"/>
          <w:lang w:val="es-ES"/>
        </w:rPr>
        <w:t>Y</w:t>
      </w:r>
      <w:proofErr w:type="gramEnd"/>
      <w:r w:rsidR="006E174B" w:rsidRPr="00C254F1">
        <w:rPr>
          <w:rFonts w:ascii="Arial Narrow" w:hAnsi="Arial Narrow"/>
          <w:bCs/>
          <w:color w:val="auto"/>
          <w:lang w:val="es-ES"/>
        </w:rPr>
        <w:t xml:space="preserve"> en tercer lugar,</w:t>
      </w:r>
      <w:r w:rsidR="00C254F1" w:rsidRPr="00C254F1">
        <w:rPr>
          <w:rFonts w:ascii="Arial Narrow" w:hAnsi="Arial Narrow"/>
          <w:bCs/>
          <w:color w:val="auto"/>
          <w:lang w:val="es-ES"/>
        </w:rPr>
        <w:t xml:space="preserve"> el propósito Construir Bogotá-región con gobierno abierto</w:t>
      </w:r>
      <w:r w:rsidR="004B4270" w:rsidRPr="00C254F1">
        <w:rPr>
          <w:rFonts w:ascii="Arial Narrow" w:hAnsi="Arial Narrow"/>
          <w:bCs/>
          <w:color w:val="auto"/>
          <w:lang w:val="es-ES"/>
        </w:rPr>
        <w:t xml:space="preserve"> </w:t>
      </w:r>
      <w:r w:rsidRPr="00C254F1">
        <w:rPr>
          <w:rFonts w:ascii="Arial Narrow" w:hAnsi="Arial Narrow"/>
          <w:bCs/>
          <w:color w:val="auto"/>
          <w:lang w:val="es-ES"/>
        </w:rPr>
        <w:t>(</w:t>
      </w:r>
      <w:r w:rsidR="00C254F1" w:rsidRPr="00C254F1">
        <w:rPr>
          <w:rFonts w:ascii="Arial Narrow" w:hAnsi="Arial Narrow"/>
          <w:bCs/>
          <w:color w:val="auto"/>
          <w:lang w:val="es-ES"/>
        </w:rPr>
        <w:t>3</w:t>
      </w:r>
      <w:r w:rsidRPr="00C254F1">
        <w:rPr>
          <w:rFonts w:ascii="Arial Narrow" w:hAnsi="Arial Narrow"/>
          <w:bCs/>
          <w:color w:val="auto"/>
          <w:lang w:val="es-ES"/>
        </w:rPr>
        <w:t>,</w:t>
      </w:r>
      <w:r w:rsidR="00C254F1" w:rsidRPr="00C254F1">
        <w:rPr>
          <w:rFonts w:ascii="Arial Narrow" w:hAnsi="Arial Narrow"/>
          <w:bCs/>
          <w:color w:val="auto"/>
          <w:lang w:val="es-ES"/>
        </w:rPr>
        <w:t>0</w:t>
      </w:r>
      <w:r w:rsidRPr="00C254F1">
        <w:rPr>
          <w:rFonts w:ascii="Arial Narrow" w:hAnsi="Arial Narrow"/>
          <w:bCs/>
          <w:color w:val="auto"/>
          <w:lang w:val="es-ES"/>
        </w:rPr>
        <w:t xml:space="preserve">%). El mayor avance frente a los bienes y servicios entregados corresponde al Propósito </w:t>
      </w:r>
      <w:r w:rsidR="004B4270" w:rsidRPr="00C254F1">
        <w:rPr>
          <w:rFonts w:ascii="Arial Narrow" w:hAnsi="Arial Narrow"/>
          <w:bCs/>
          <w:color w:val="auto"/>
          <w:lang w:val="es-ES"/>
        </w:rPr>
        <w:t xml:space="preserve">Hacer un nuevo contrato social con igualdad de oportunidades </w:t>
      </w:r>
      <w:r w:rsidRPr="00C254F1">
        <w:rPr>
          <w:rFonts w:ascii="Arial Narrow" w:hAnsi="Arial Narrow"/>
          <w:bCs/>
          <w:color w:val="auto"/>
          <w:lang w:val="es-ES"/>
        </w:rPr>
        <w:t>(</w:t>
      </w:r>
      <w:r w:rsidR="00C254F1" w:rsidRPr="00C254F1">
        <w:rPr>
          <w:rFonts w:ascii="Arial Narrow" w:hAnsi="Arial Narrow"/>
          <w:bCs/>
          <w:color w:val="auto"/>
          <w:lang w:val="es-ES"/>
        </w:rPr>
        <w:t>5,8</w:t>
      </w:r>
      <w:r w:rsidRPr="00C254F1">
        <w:rPr>
          <w:rFonts w:ascii="Arial Narrow" w:hAnsi="Arial Narrow"/>
          <w:bCs/>
          <w:color w:val="auto"/>
          <w:lang w:val="es-ES"/>
        </w:rPr>
        <w:t>%).</w:t>
      </w:r>
    </w:p>
    <w:p w14:paraId="3B922C72" w14:textId="1A5E8A54" w:rsidR="00184D5A" w:rsidRDefault="00184D5A" w:rsidP="00184D5A">
      <w:pPr>
        <w:pStyle w:val="NormalWeb"/>
        <w:spacing w:before="0" w:after="0" w:line="240" w:lineRule="auto"/>
        <w:jc w:val="both"/>
        <w:rPr>
          <w:rFonts w:ascii="Arial Narrow" w:hAnsi="Arial Narrow"/>
          <w:bCs/>
          <w:color w:val="auto"/>
          <w:lang w:val="es-CO"/>
        </w:rPr>
      </w:pPr>
    </w:p>
    <w:p w14:paraId="37ED72E3" w14:textId="2B5D350D" w:rsidR="00994B72" w:rsidRDefault="00994B72" w:rsidP="00184D5A">
      <w:pPr>
        <w:pStyle w:val="NormalWeb"/>
        <w:spacing w:before="0" w:after="0" w:line="240" w:lineRule="auto"/>
        <w:jc w:val="both"/>
        <w:rPr>
          <w:rFonts w:ascii="Arial Narrow" w:hAnsi="Arial Narrow"/>
          <w:bCs/>
          <w:color w:val="auto"/>
          <w:lang w:val="es-CO"/>
        </w:rPr>
      </w:pPr>
    </w:p>
    <w:p w14:paraId="31C8EB3F" w14:textId="03F59A38" w:rsidR="00994B72" w:rsidRDefault="00994B72" w:rsidP="00184D5A">
      <w:pPr>
        <w:pStyle w:val="NormalWeb"/>
        <w:spacing w:before="0" w:after="0" w:line="240" w:lineRule="auto"/>
        <w:jc w:val="both"/>
        <w:rPr>
          <w:rFonts w:ascii="Arial Narrow" w:hAnsi="Arial Narrow"/>
          <w:bCs/>
          <w:color w:val="auto"/>
          <w:lang w:val="es-CO"/>
        </w:rPr>
      </w:pPr>
    </w:p>
    <w:p w14:paraId="002A1104" w14:textId="68DB828B" w:rsidR="00994B72" w:rsidRDefault="00994B72" w:rsidP="00184D5A">
      <w:pPr>
        <w:pStyle w:val="NormalWeb"/>
        <w:spacing w:before="0" w:after="0" w:line="240" w:lineRule="auto"/>
        <w:jc w:val="both"/>
        <w:rPr>
          <w:rFonts w:ascii="Arial Narrow" w:hAnsi="Arial Narrow"/>
          <w:bCs/>
          <w:color w:val="auto"/>
          <w:lang w:val="es-CO"/>
        </w:rPr>
      </w:pPr>
    </w:p>
    <w:p w14:paraId="482C0243" w14:textId="5B5F9E8D" w:rsidR="00994B72" w:rsidRDefault="00994B72" w:rsidP="00184D5A">
      <w:pPr>
        <w:pStyle w:val="NormalWeb"/>
        <w:spacing w:before="0" w:after="0" w:line="240" w:lineRule="auto"/>
        <w:jc w:val="both"/>
        <w:rPr>
          <w:rFonts w:ascii="Arial Narrow" w:hAnsi="Arial Narrow"/>
          <w:bCs/>
          <w:color w:val="auto"/>
          <w:lang w:val="es-CO"/>
        </w:rPr>
      </w:pPr>
    </w:p>
    <w:p w14:paraId="7E527BBC" w14:textId="3D61C672" w:rsidR="00994B72" w:rsidRDefault="00994B72" w:rsidP="00184D5A">
      <w:pPr>
        <w:pStyle w:val="NormalWeb"/>
        <w:spacing w:before="0" w:after="0" w:line="240" w:lineRule="auto"/>
        <w:jc w:val="both"/>
        <w:rPr>
          <w:rFonts w:ascii="Arial Narrow" w:hAnsi="Arial Narrow"/>
          <w:bCs/>
          <w:color w:val="auto"/>
          <w:lang w:val="es-CO"/>
        </w:rPr>
      </w:pPr>
    </w:p>
    <w:p w14:paraId="6B06D3A9" w14:textId="7FF2E8D6" w:rsidR="00994B72" w:rsidRDefault="00994B72" w:rsidP="00184D5A">
      <w:pPr>
        <w:pStyle w:val="NormalWeb"/>
        <w:spacing w:before="0" w:after="0" w:line="240" w:lineRule="auto"/>
        <w:jc w:val="both"/>
        <w:rPr>
          <w:rFonts w:ascii="Arial Narrow" w:hAnsi="Arial Narrow"/>
          <w:bCs/>
          <w:color w:val="auto"/>
          <w:lang w:val="es-CO"/>
        </w:rPr>
      </w:pPr>
    </w:p>
    <w:p w14:paraId="24DB500E" w14:textId="0C9AFBBC" w:rsidR="00994B72" w:rsidRDefault="00994B72" w:rsidP="00184D5A">
      <w:pPr>
        <w:pStyle w:val="NormalWeb"/>
        <w:spacing w:before="0" w:after="0" w:line="240" w:lineRule="auto"/>
        <w:jc w:val="both"/>
        <w:rPr>
          <w:rFonts w:ascii="Arial Narrow" w:hAnsi="Arial Narrow"/>
          <w:bCs/>
          <w:color w:val="auto"/>
          <w:lang w:val="es-CO"/>
        </w:rPr>
      </w:pPr>
    </w:p>
    <w:p w14:paraId="0AAEA422" w14:textId="227CBBB9" w:rsidR="00994B72" w:rsidRPr="002E57D5" w:rsidRDefault="00994B72" w:rsidP="00184D5A">
      <w:pPr>
        <w:pStyle w:val="NormalWeb"/>
        <w:spacing w:before="0" w:after="0" w:line="240" w:lineRule="auto"/>
        <w:jc w:val="both"/>
        <w:rPr>
          <w:rFonts w:ascii="Arial Narrow" w:hAnsi="Arial Narrow"/>
          <w:bCs/>
          <w:color w:val="auto"/>
          <w:lang w:val="es-CO"/>
        </w:rPr>
      </w:pPr>
    </w:p>
    <w:p w14:paraId="71BFF511" w14:textId="60AAD7AB" w:rsidR="00184D5A" w:rsidRDefault="00184D5A" w:rsidP="00184D5A">
      <w:pPr>
        <w:pStyle w:val="NormalWeb"/>
        <w:spacing w:before="0" w:after="0" w:line="240" w:lineRule="auto"/>
        <w:jc w:val="center"/>
        <w:rPr>
          <w:rFonts w:ascii="Arial Narrow" w:hAnsi="Arial Narrow"/>
          <w:bCs/>
          <w:color w:val="auto"/>
          <w:sz w:val="20"/>
          <w:lang w:val="es-ES"/>
        </w:rPr>
      </w:pPr>
      <w:r w:rsidRPr="00A226C1">
        <w:rPr>
          <w:rFonts w:ascii="Arial Narrow" w:hAnsi="Arial Narrow"/>
          <w:b/>
          <w:bCs/>
          <w:color w:val="auto"/>
          <w:sz w:val="20"/>
          <w:lang w:val="es-ES"/>
        </w:rPr>
        <w:t xml:space="preserve">Gráfica No. </w:t>
      </w:r>
      <w:r w:rsidR="00614EA3">
        <w:rPr>
          <w:rFonts w:ascii="Arial Narrow" w:hAnsi="Arial Narrow"/>
          <w:b/>
          <w:bCs/>
          <w:color w:val="auto"/>
          <w:sz w:val="20"/>
          <w:lang w:val="es-ES"/>
        </w:rPr>
        <w:t>3</w:t>
      </w:r>
      <w:r w:rsidRPr="00A226C1">
        <w:rPr>
          <w:rFonts w:ascii="Arial Narrow" w:hAnsi="Arial Narrow"/>
          <w:b/>
          <w:bCs/>
          <w:color w:val="auto"/>
          <w:sz w:val="20"/>
          <w:lang w:val="es-ES"/>
        </w:rPr>
        <w:t>.</w:t>
      </w:r>
      <w:r>
        <w:rPr>
          <w:rFonts w:ascii="Arial Narrow" w:hAnsi="Arial Narrow"/>
          <w:b/>
          <w:bCs/>
          <w:color w:val="auto"/>
          <w:sz w:val="20"/>
          <w:lang w:val="es-ES"/>
        </w:rPr>
        <w:t xml:space="preserve"> </w:t>
      </w:r>
      <w:r>
        <w:rPr>
          <w:rFonts w:ascii="Arial Narrow" w:hAnsi="Arial Narrow"/>
          <w:bCs/>
          <w:color w:val="auto"/>
          <w:sz w:val="20"/>
          <w:lang w:val="es-ES"/>
        </w:rPr>
        <w:t xml:space="preserve">Avance por </w:t>
      </w:r>
      <w:r w:rsidR="00767801">
        <w:rPr>
          <w:rFonts w:ascii="Arial Narrow" w:hAnsi="Arial Narrow"/>
          <w:bCs/>
          <w:color w:val="auto"/>
          <w:sz w:val="20"/>
          <w:lang w:val="es-ES"/>
        </w:rPr>
        <w:t>propósito</w:t>
      </w:r>
      <w:r w:rsidRPr="00031DE8">
        <w:rPr>
          <w:rFonts w:ascii="Arial Narrow" w:hAnsi="Arial Narrow"/>
          <w:bCs/>
          <w:color w:val="auto"/>
          <w:sz w:val="20"/>
          <w:lang w:val="es-ES"/>
        </w:rPr>
        <w:t>.</w:t>
      </w:r>
    </w:p>
    <w:p w14:paraId="6C297D57" w14:textId="77777777" w:rsidR="00184D5A" w:rsidRDefault="00184D5A" w:rsidP="00184D5A">
      <w:pPr>
        <w:pStyle w:val="NormalWeb"/>
        <w:spacing w:before="0" w:after="0" w:line="240" w:lineRule="auto"/>
        <w:jc w:val="center"/>
        <w:rPr>
          <w:rFonts w:ascii="Arial Narrow" w:hAnsi="Arial Narrow"/>
          <w:bCs/>
          <w:color w:val="auto"/>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tblGrid>
      <w:tr w:rsidR="00184D5A" w:rsidRPr="005276CE" w14:paraId="215A8661" w14:textId="77777777" w:rsidTr="006625FA">
        <w:trPr>
          <w:trHeight w:val="347"/>
          <w:jc w:val="center"/>
        </w:trPr>
        <w:tc>
          <w:tcPr>
            <w:tcW w:w="8075" w:type="dxa"/>
            <w:tcBorders>
              <w:top w:val="single" w:sz="4" w:space="0" w:color="auto"/>
              <w:left w:val="single" w:sz="4" w:space="0" w:color="auto"/>
              <w:bottom w:val="dashed" w:sz="4" w:space="0" w:color="BFBFBF"/>
              <w:right w:val="single" w:sz="4" w:space="0" w:color="auto"/>
            </w:tcBorders>
            <w:shd w:val="clear" w:color="auto" w:fill="auto"/>
          </w:tcPr>
          <w:p w14:paraId="0EBA6FAA" w14:textId="77777777" w:rsidR="00184D5A" w:rsidRPr="00E67AB7" w:rsidRDefault="00184D5A" w:rsidP="00E033A2">
            <w:pPr>
              <w:pStyle w:val="NormalWeb"/>
              <w:spacing w:before="0" w:after="0" w:line="240" w:lineRule="auto"/>
              <w:jc w:val="center"/>
              <w:rPr>
                <w:rFonts w:ascii="Arial Narrow" w:hAnsi="Arial Narrow"/>
                <w:bCs/>
                <w:color w:val="auto"/>
                <w:sz w:val="20"/>
                <w:lang w:val="es-ES"/>
              </w:rPr>
            </w:pPr>
            <w:bookmarkStart w:id="14" w:name="OLE_LINK3"/>
            <w:bookmarkStart w:id="15" w:name="OLE_LINK13"/>
            <w:bookmarkStart w:id="16" w:name="OLE_LINK7"/>
          </w:p>
        </w:tc>
      </w:tr>
      <w:tr w:rsidR="00184D5A" w:rsidRPr="00E67AB7" w14:paraId="01E17306" w14:textId="77777777" w:rsidTr="006625FA">
        <w:tblPrEx>
          <w:tblCellMar>
            <w:left w:w="70" w:type="dxa"/>
            <w:right w:w="70" w:type="dxa"/>
          </w:tblCellMar>
        </w:tblPrEx>
        <w:trPr>
          <w:trHeight w:val="3043"/>
          <w:jc w:val="center"/>
        </w:trPr>
        <w:tc>
          <w:tcPr>
            <w:tcW w:w="8075" w:type="dxa"/>
            <w:tcBorders>
              <w:top w:val="dashed" w:sz="4" w:space="0" w:color="BFBFBF"/>
              <w:left w:val="single" w:sz="4" w:space="0" w:color="auto"/>
              <w:bottom w:val="single" w:sz="4" w:space="0" w:color="auto"/>
              <w:right w:val="single" w:sz="4" w:space="0" w:color="auto"/>
            </w:tcBorders>
            <w:shd w:val="clear" w:color="auto" w:fill="auto"/>
          </w:tcPr>
          <w:p w14:paraId="28E204DE" w14:textId="4E784D8F" w:rsidR="00184D5A" w:rsidRPr="00E67AB7" w:rsidRDefault="006E174B" w:rsidP="00E033A2">
            <w:pPr>
              <w:pStyle w:val="NormalWeb"/>
              <w:spacing w:before="0" w:after="0" w:line="240" w:lineRule="auto"/>
              <w:jc w:val="center"/>
              <w:rPr>
                <w:noProof/>
                <w:lang w:val="es-CO" w:eastAsia="es-CO"/>
              </w:rPr>
            </w:pPr>
            <w:r w:rsidRPr="006E174B">
              <w:rPr>
                <w:noProof/>
                <w:lang w:val="es-CO" w:eastAsia="es-CO"/>
              </w:rPr>
              <w:drawing>
                <wp:inline distT="0" distB="0" distL="0" distR="0" wp14:anchorId="2490085A" wp14:editId="5DC44AD9">
                  <wp:extent cx="5034915" cy="2559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4915" cy="2559050"/>
                          </a:xfrm>
                          <a:prstGeom prst="rect">
                            <a:avLst/>
                          </a:prstGeom>
                          <a:noFill/>
                          <a:ln>
                            <a:noFill/>
                          </a:ln>
                        </pic:spPr>
                      </pic:pic>
                    </a:graphicData>
                  </a:graphic>
                </wp:inline>
              </w:drawing>
            </w:r>
          </w:p>
        </w:tc>
      </w:tr>
      <w:bookmarkEnd w:id="14"/>
      <w:bookmarkEnd w:id="15"/>
      <w:bookmarkEnd w:id="16"/>
    </w:tbl>
    <w:p w14:paraId="41064D66" w14:textId="77777777" w:rsidR="00184D5A" w:rsidRDefault="00184D5A" w:rsidP="00184D5A">
      <w:pPr>
        <w:jc w:val="center"/>
        <w:rPr>
          <w:rFonts w:ascii="Arial Narrow" w:hAnsi="Arial Narrow"/>
          <w:lang w:val="es-ES"/>
        </w:rPr>
      </w:pPr>
    </w:p>
    <w:p w14:paraId="29D41FF2" w14:textId="570EDF2A" w:rsidR="00184D5A" w:rsidRPr="00DB29B7" w:rsidRDefault="00184D5A" w:rsidP="00184D5A">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sidR="006E00CD">
        <w:rPr>
          <w:rFonts w:ascii="Arial Narrow" w:hAnsi="Arial Narrow"/>
          <w:sz w:val="20"/>
          <w:szCs w:val="20"/>
          <w:lang w:val="es-ES"/>
        </w:rPr>
        <w:t>21</w:t>
      </w:r>
    </w:p>
    <w:p w14:paraId="5F49D3D4" w14:textId="77777777" w:rsidR="00184D5A" w:rsidRDefault="00184D5A" w:rsidP="00184D5A">
      <w:pPr>
        <w:pStyle w:val="NormalWeb"/>
        <w:spacing w:before="0" w:after="0" w:line="240" w:lineRule="auto"/>
        <w:jc w:val="center"/>
        <w:rPr>
          <w:rFonts w:ascii="Arial Narrow" w:hAnsi="Arial Narrow"/>
          <w:bCs/>
          <w:color w:val="auto"/>
          <w:sz w:val="20"/>
          <w:lang w:val="es-ES"/>
        </w:rPr>
      </w:pPr>
    </w:p>
    <w:p w14:paraId="2E50573D" w14:textId="06DE4E7D" w:rsidR="00184D5A" w:rsidRPr="004E3CCD" w:rsidRDefault="00184D5A" w:rsidP="00184D5A">
      <w:pPr>
        <w:jc w:val="both"/>
        <w:rPr>
          <w:rFonts w:ascii="Arial Narrow" w:hAnsi="Arial Narrow"/>
          <w:bCs/>
          <w:lang w:val="es-ES"/>
        </w:rPr>
      </w:pPr>
    </w:p>
    <w:p w14:paraId="5B2F963A" w14:textId="411D6EE8" w:rsidR="00184D5A" w:rsidRPr="004E3CCD" w:rsidRDefault="00F1732A" w:rsidP="00184D5A">
      <w:pPr>
        <w:jc w:val="both"/>
        <w:rPr>
          <w:rFonts w:ascii="Arial Narrow" w:eastAsia="Times New Roman" w:hAnsi="Arial Narrow" w:cs="Calibri"/>
          <w:b/>
          <w:lang w:val="es-ES"/>
        </w:rPr>
      </w:pPr>
      <w:r>
        <w:rPr>
          <w:rFonts w:ascii="Arial Narrow" w:eastAsia="Times New Roman" w:hAnsi="Arial Narrow" w:cs="Calibri"/>
          <w:b/>
          <w:lang w:val="es-ES"/>
        </w:rPr>
        <w:t xml:space="preserve">3.2 </w:t>
      </w:r>
      <w:r w:rsidR="00184D5A" w:rsidRPr="004E3CCD">
        <w:rPr>
          <w:rFonts w:ascii="Arial Narrow" w:eastAsia="Times New Roman" w:hAnsi="Arial Narrow" w:cs="Calibri"/>
          <w:b/>
          <w:lang w:val="es-ES"/>
        </w:rPr>
        <w:t>AVANCE POR PROGRAMAS DEL P</w:t>
      </w:r>
      <w:r w:rsidR="00E05151">
        <w:rPr>
          <w:rFonts w:ascii="Arial Narrow" w:eastAsia="Times New Roman" w:hAnsi="Arial Narrow" w:cs="Calibri"/>
          <w:b/>
          <w:lang w:val="es-ES"/>
        </w:rPr>
        <w:t>DL</w:t>
      </w:r>
    </w:p>
    <w:p w14:paraId="4BA30B75" w14:textId="77777777" w:rsidR="00184D5A" w:rsidRPr="004E3CCD" w:rsidRDefault="00184D5A" w:rsidP="00184D5A">
      <w:pPr>
        <w:jc w:val="both"/>
        <w:rPr>
          <w:rFonts w:ascii="Arial Narrow" w:hAnsi="Arial Narrow"/>
          <w:lang w:val="es-ES" w:eastAsia="x-none"/>
        </w:rPr>
      </w:pPr>
    </w:p>
    <w:p w14:paraId="05897B2D" w14:textId="5EABB61F" w:rsidR="00CA6DA2" w:rsidRDefault="00184D5A" w:rsidP="00184D5A">
      <w:pPr>
        <w:jc w:val="both"/>
        <w:rPr>
          <w:rFonts w:ascii="Arial Narrow" w:hAnsi="Arial Narrow"/>
          <w:lang w:val="es-ES" w:eastAsia="x-none"/>
        </w:rPr>
      </w:pPr>
      <w:r>
        <w:rPr>
          <w:rFonts w:ascii="Arial Narrow" w:hAnsi="Arial Narrow"/>
          <w:lang w:val="es-ES" w:eastAsia="x-none"/>
        </w:rPr>
        <w:t xml:space="preserve">Para lograr los </w:t>
      </w:r>
      <w:r w:rsidRPr="007C03C0">
        <w:rPr>
          <w:rFonts w:ascii="Arial Narrow" w:hAnsi="Arial Narrow"/>
          <w:lang w:val="es-ES" w:eastAsia="x-none"/>
        </w:rPr>
        <w:t>objetivos establecidos en su PDL, la localidad de</w:t>
      </w:r>
      <w:r w:rsidR="002650F3" w:rsidRPr="007C03C0">
        <w:rPr>
          <w:rFonts w:ascii="Arial Narrow" w:hAnsi="Arial Narrow"/>
          <w:lang w:val="es-ES" w:eastAsia="x-none"/>
        </w:rPr>
        <w:t xml:space="preserve"> </w:t>
      </w:r>
      <w:r w:rsidR="004F0212" w:rsidRPr="007C03C0">
        <w:rPr>
          <w:rFonts w:ascii="Arial Narrow" w:hAnsi="Arial Narrow"/>
          <w:lang w:val="es-ES" w:eastAsia="x-none"/>
        </w:rPr>
        <w:t>Barrios Unidos</w:t>
      </w:r>
      <w:r w:rsidR="002650F3" w:rsidRPr="007C03C0">
        <w:rPr>
          <w:rFonts w:ascii="Arial Narrow" w:hAnsi="Arial Narrow"/>
          <w:lang w:val="es-ES" w:eastAsia="x-none"/>
        </w:rPr>
        <w:t xml:space="preserve"> </w:t>
      </w:r>
      <w:r w:rsidRPr="007C03C0">
        <w:rPr>
          <w:rFonts w:ascii="Arial Narrow" w:hAnsi="Arial Narrow"/>
          <w:lang w:val="es-ES" w:eastAsia="x-none"/>
        </w:rPr>
        <w:t xml:space="preserve">cuenta con </w:t>
      </w:r>
      <w:r w:rsidR="004B4270" w:rsidRPr="007C03C0">
        <w:rPr>
          <w:rFonts w:ascii="Arial Narrow" w:hAnsi="Arial Narrow"/>
          <w:lang w:val="es-ES" w:eastAsia="x-none"/>
        </w:rPr>
        <w:t>2</w:t>
      </w:r>
      <w:r w:rsidR="002678AA">
        <w:rPr>
          <w:rFonts w:ascii="Arial Narrow" w:hAnsi="Arial Narrow"/>
          <w:lang w:val="es-ES" w:eastAsia="x-none"/>
        </w:rPr>
        <w:t>4</w:t>
      </w:r>
      <w:r w:rsidRPr="007C03C0">
        <w:rPr>
          <w:rFonts w:ascii="Arial Narrow" w:hAnsi="Arial Narrow"/>
          <w:lang w:val="es-ES" w:eastAsia="x-none"/>
        </w:rPr>
        <w:t xml:space="preserve"> programas</w:t>
      </w:r>
      <w:r w:rsidR="00654791" w:rsidRPr="007C03C0">
        <w:rPr>
          <w:rFonts w:ascii="Arial Narrow" w:hAnsi="Arial Narrow"/>
          <w:lang w:val="es-ES" w:eastAsia="x-none"/>
        </w:rPr>
        <w:t xml:space="preserve">, de los cuales </w:t>
      </w:r>
      <w:r w:rsidR="002678AA">
        <w:rPr>
          <w:rFonts w:ascii="Arial Narrow" w:hAnsi="Arial Narrow"/>
          <w:lang w:val="es-ES" w:eastAsia="x-none"/>
        </w:rPr>
        <w:t xml:space="preserve">22 </w:t>
      </w:r>
      <w:r w:rsidR="000D284B" w:rsidRPr="007C03C0">
        <w:rPr>
          <w:rFonts w:ascii="Arial Narrow" w:hAnsi="Arial Narrow"/>
          <w:lang w:val="es-ES" w:eastAsia="x-none"/>
        </w:rPr>
        <w:t>tuvieron avances</w:t>
      </w:r>
      <w:r w:rsidRPr="007C03C0">
        <w:rPr>
          <w:rFonts w:ascii="Arial Narrow" w:hAnsi="Arial Narrow"/>
          <w:lang w:val="es-ES" w:eastAsia="x-none"/>
        </w:rPr>
        <w:t xml:space="preserve">. De </w:t>
      </w:r>
      <w:r w:rsidR="00516F34" w:rsidRPr="007C03C0">
        <w:rPr>
          <w:rFonts w:ascii="Arial Narrow" w:hAnsi="Arial Narrow"/>
          <w:lang w:val="es-ES" w:eastAsia="x-none"/>
        </w:rPr>
        <w:t>estos</w:t>
      </w:r>
      <w:r w:rsidRPr="007C03C0">
        <w:rPr>
          <w:rFonts w:ascii="Arial Narrow" w:hAnsi="Arial Narrow"/>
          <w:lang w:val="es-ES" w:eastAsia="x-none"/>
        </w:rPr>
        <w:t xml:space="preserve"> sobresalen en el avance contratado, </w:t>
      </w:r>
      <w:r w:rsidR="0060147C" w:rsidRPr="007C03C0">
        <w:rPr>
          <w:rFonts w:ascii="Arial Narrow" w:hAnsi="Arial Narrow"/>
          <w:lang w:val="es-ES" w:eastAsia="x-none"/>
        </w:rPr>
        <w:t>el programa</w:t>
      </w:r>
      <w:r w:rsidR="007C03C0" w:rsidRPr="007C03C0">
        <w:rPr>
          <w:rFonts w:ascii="Arial Narrow" w:hAnsi="Arial Narrow"/>
          <w:lang w:val="es-ES" w:eastAsia="x-none"/>
        </w:rPr>
        <w:t xml:space="preserve"> Bogotá territorio de paz y atención integral a las víctimas del conflicto armado </w:t>
      </w:r>
      <w:r w:rsidR="00CA6DA2" w:rsidRPr="007C03C0">
        <w:rPr>
          <w:rFonts w:ascii="Arial Narrow" w:hAnsi="Arial Narrow"/>
          <w:lang w:val="es-ES" w:eastAsia="x-none"/>
        </w:rPr>
        <w:t xml:space="preserve">(100,0%), </w:t>
      </w:r>
      <w:r w:rsidR="007C03C0" w:rsidRPr="007C03C0">
        <w:rPr>
          <w:rFonts w:ascii="Arial Narrow" w:hAnsi="Arial Narrow"/>
          <w:lang w:val="es-ES" w:eastAsia="x-none"/>
        </w:rPr>
        <w:t xml:space="preserve">Ecoeficiencia, reciclaje, manejo de residuos e inclusión de la población recicladora </w:t>
      </w:r>
      <w:r w:rsidR="00CA6DA2" w:rsidRPr="007C03C0">
        <w:rPr>
          <w:rFonts w:ascii="Arial Narrow" w:hAnsi="Arial Narrow"/>
          <w:lang w:val="es-ES" w:eastAsia="x-none"/>
        </w:rPr>
        <w:t>(</w:t>
      </w:r>
      <w:r w:rsidR="007C03C0" w:rsidRPr="007C03C0">
        <w:rPr>
          <w:rFonts w:ascii="Arial Narrow" w:hAnsi="Arial Narrow"/>
          <w:lang w:val="es-ES" w:eastAsia="x-none"/>
        </w:rPr>
        <w:t>87</w:t>
      </w:r>
      <w:r w:rsidR="00CA6DA2" w:rsidRPr="007C03C0">
        <w:rPr>
          <w:rFonts w:ascii="Arial Narrow" w:hAnsi="Arial Narrow"/>
          <w:lang w:val="es-ES" w:eastAsia="x-none"/>
        </w:rPr>
        <w:t>,</w:t>
      </w:r>
      <w:r w:rsidR="007C03C0" w:rsidRPr="007C03C0">
        <w:rPr>
          <w:rFonts w:ascii="Arial Narrow" w:hAnsi="Arial Narrow"/>
          <w:lang w:val="es-ES" w:eastAsia="x-none"/>
        </w:rPr>
        <w:t>5</w:t>
      </w:r>
      <w:r w:rsidR="00CA6DA2" w:rsidRPr="007C03C0">
        <w:rPr>
          <w:rFonts w:ascii="Arial Narrow" w:hAnsi="Arial Narrow"/>
          <w:lang w:val="es-ES" w:eastAsia="x-none"/>
        </w:rPr>
        <w:t xml:space="preserve">%) y </w:t>
      </w:r>
      <w:r w:rsidR="007C03C0" w:rsidRPr="007C03C0">
        <w:rPr>
          <w:rFonts w:ascii="Arial Narrow" w:hAnsi="Arial Narrow"/>
          <w:lang w:val="es-ES" w:eastAsia="x-none"/>
        </w:rPr>
        <w:t xml:space="preserve">Espacio público más seguro y construido colectivamente </w:t>
      </w:r>
      <w:r w:rsidR="00CA6DA2" w:rsidRPr="007C03C0">
        <w:rPr>
          <w:rFonts w:ascii="Arial Narrow" w:hAnsi="Arial Narrow"/>
          <w:lang w:val="es-ES" w:eastAsia="x-none"/>
        </w:rPr>
        <w:t>(3</w:t>
      </w:r>
      <w:r w:rsidR="007C03C0" w:rsidRPr="007C03C0">
        <w:rPr>
          <w:rFonts w:ascii="Arial Narrow" w:hAnsi="Arial Narrow"/>
          <w:lang w:val="es-ES" w:eastAsia="x-none"/>
        </w:rPr>
        <w:t>7,2</w:t>
      </w:r>
      <w:r w:rsidR="00CA6DA2" w:rsidRPr="007C03C0">
        <w:rPr>
          <w:rFonts w:ascii="Arial Narrow" w:hAnsi="Arial Narrow"/>
          <w:lang w:val="es-ES" w:eastAsia="x-none"/>
        </w:rPr>
        <w:t>%).</w:t>
      </w:r>
    </w:p>
    <w:p w14:paraId="7D96D704" w14:textId="1EC3BB40" w:rsidR="00437998" w:rsidRDefault="00437998" w:rsidP="00184D5A">
      <w:pPr>
        <w:jc w:val="both"/>
        <w:rPr>
          <w:rFonts w:ascii="Arial Narrow" w:hAnsi="Arial Narrow"/>
          <w:lang w:val="es-ES" w:eastAsia="x-none"/>
        </w:rPr>
      </w:pPr>
    </w:p>
    <w:p w14:paraId="55F35765" w14:textId="736CB307" w:rsidR="00437998" w:rsidRDefault="00437998" w:rsidP="00184D5A">
      <w:pPr>
        <w:jc w:val="both"/>
        <w:rPr>
          <w:rFonts w:ascii="Arial Narrow" w:hAnsi="Arial Narrow"/>
          <w:lang w:val="es-ES" w:eastAsia="x-none"/>
        </w:rPr>
      </w:pPr>
    </w:p>
    <w:p w14:paraId="2C1CFE9E" w14:textId="6F60BC9A" w:rsidR="00437998" w:rsidRDefault="00437998" w:rsidP="00184D5A">
      <w:pPr>
        <w:jc w:val="both"/>
        <w:rPr>
          <w:rFonts w:ascii="Arial Narrow" w:hAnsi="Arial Narrow"/>
          <w:lang w:val="es-ES" w:eastAsia="x-none"/>
        </w:rPr>
      </w:pPr>
    </w:p>
    <w:p w14:paraId="6D304B8A" w14:textId="70CEE70A" w:rsidR="00437998" w:rsidRDefault="00437998" w:rsidP="00184D5A">
      <w:pPr>
        <w:jc w:val="both"/>
        <w:rPr>
          <w:rFonts w:ascii="Arial Narrow" w:hAnsi="Arial Narrow"/>
          <w:lang w:val="es-ES" w:eastAsia="x-none"/>
        </w:rPr>
      </w:pPr>
    </w:p>
    <w:p w14:paraId="4C8258DA" w14:textId="3F978487" w:rsidR="00437998" w:rsidRDefault="00437998" w:rsidP="00184D5A">
      <w:pPr>
        <w:jc w:val="both"/>
        <w:rPr>
          <w:rFonts w:ascii="Arial Narrow" w:hAnsi="Arial Narrow"/>
          <w:lang w:val="es-ES" w:eastAsia="x-none"/>
        </w:rPr>
      </w:pPr>
    </w:p>
    <w:p w14:paraId="32C40703" w14:textId="254DBB02" w:rsidR="00437998" w:rsidRDefault="00437998" w:rsidP="00184D5A">
      <w:pPr>
        <w:jc w:val="both"/>
        <w:rPr>
          <w:rFonts w:ascii="Arial Narrow" w:hAnsi="Arial Narrow"/>
          <w:lang w:val="es-ES" w:eastAsia="x-none"/>
        </w:rPr>
      </w:pPr>
    </w:p>
    <w:p w14:paraId="320C090E" w14:textId="12C422F3" w:rsidR="00437998" w:rsidRDefault="00437998" w:rsidP="00184D5A">
      <w:pPr>
        <w:jc w:val="both"/>
        <w:rPr>
          <w:rFonts w:ascii="Arial Narrow" w:hAnsi="Arial Narrow"/>
          <w:lang w:val="es-ES" w:eastAsia="x-none"/>
        </w:rPr>
      </w:pPr>
    </w:p>
    <w:p w14:paraId="097D74FC" w14:textId="77777777" w:rsidR="00437998" w:rsidRPr="00A27EA7" w:rsidRDefault="00437998" w:rsidP="00184D5A">
      <w:pPr>
        <w:jc w:val="both"/>
        <w:rPr>
          <w:rFonts w:ascii="Arial Narrow" w:hAnsi="Arial Narrow"/>
          <w:lang w:val="es-ES" w:eastAsia="x-none"/>
        </w:rPr>
      </w:pPr>
    </w:p>
    <w:p w14:paraId="6E9BA118" w14:textId="47F9CC46" w:rsidR="00184D5A" w:rsidRDefault="00184D5A" w:rsidP="00184D5A">
      <w:pPr>
        <w:pStyle w:val="NormalWeb"/>
        <w:spacing w:before="0" w:after="0" w:line="240" w:lineRule="auto"/>
        <w:jc w:val="center"/>
        <w:rPr>
          <w:rFonts w:ascii="Arial Narrow" w:hAnsi="Arial Narrow"/>
          <w:bCs/>
          <w:color w:val="auto"/>
          <w:szCs w:val="24"/>
          <w:lang w:val="es-ES"/>
        </w:rPr>
      </w:pPr>
    </w:p>
    <w:p w14:paraId="551E6DA6" w14:textId="08A87F6F" w:rsidR="0084482E" w:rsidRDefault="0084482E" w:rsidP="00184D5A">
      <w:pPr>
        <w:pStyle w:val="NormalWeb"/>
        <w:spacing w:before="0" w:after="0" w:line="240" w:lineRule="auto"/>
        <w:jc w:val="center"/>
        <w:rPr>
          <w:rFonts w:ascii="Arial Narrow" w:hAnsi="Arial Narrow"/>
          <w:bCs/>
          <w:color w:val="auto"/>
          <w:szCs w:val="24"/>
          <w:lang w:val="es-ES"/>
        </w:rPr>
      </w:pPr>
    </w:p>
    <w:p w14:paraId="432D8D8E" w14:textId="459C5E52" w:rsidR="000847DC" w:rsidRDefault="000847DC" w:rsidP="00184D5A">
      <w:pPr>
        <w:pStyle w:val="NormalWeb"/>
        <w:spacing w:before="0" w:after="0" w:line="240" w:lineRule="auto"/>
        <w:jc w:val="center"/>
        <w:rPr>
          <w:rFonts w:ascii="Arial Narrow" w:hAnsi="Arial Narrow"/>
          <w:bCs/>
          <w:color w:val="auto"/>
          <w:szCs w:val="24"/>
          <w:lang w:val="es-ES"/>
        </w:rPr>
      </w:pPr>
    </w:p>
    <w:p w14:paraId="1ADB528C" w14:textId="6AFA87C5" w:rsidR="000847DC" w:rsidRDefault="000847DC" w:rsidP="00184D5A">
      <w:pPr>
        <w:pStyle w:val="NormalWeb"/>
        <w:spacing w:before="0" w:after="0" w:line="240" w:lineRule="auto"/>
        <w:jc w:val="center"/>
        <w:rPr>
          <w:rFonts w:ascii="Arial Narrow" w:hAnsi="Arial Narrow"/>
          <w:bCs/>
          <w:color w:val="auto"/>
          <w:szCs w:val="24"/>
          <w:lang w:val="es-ES"/>
        </w:rPr>
      </w:pPr>
    </w:p>
    <w:p w14:paraId="28377246" w14:textId="77777777" w:rsidR="000847DC" w:rsidRDefault="000847DC" w:rsidP="00184D5A">
      <w:pPr>
        <w:pStyle w:val="NormalWeb"/>
        <w:spacing w:before="0" w:after="0" w:line="240" w:lineRule="auto"/>
        <w:jc w:val="center"/>
        <w:rPr>
          <w:rFonts w:ascii="Arial Narrow" w:hAnsi="Arial Narrow"/>
          <w:bCs/>
          <w:color w:val="auto"/>
          <w:szCs w:val="24"/>
          <w:lang w:val="es-ES"/>
        </w:rPr>
      </w:pPr>
    </w:p>
    <w:p w14:paraId="30B0F940" w14:textId="77777777" w:rsidR="0084482E" w:rsidRPr="004E3CCD" w:rsidRDefault="0084482E" w:rsidP="00184D5A">
      <w:pPr>
        <w:pStyle w:val="NormalWeb"/>
        <w:spacing w:before="0" w:after="0" w:line="240" w:lineRule="auto"/>
        <w:jc w:val="center"/>
        <w:rPr>
          <w:rFonts w:ascii="Arial Narrow" w:hAnsi="Arial Narrow"/>
          <w:bCs/>
          <w:color w:val="auto"/>
          <w:szCs w:val="24"/>
          <w:lang w:val="es-ES"/>
        </w:rPr>
      </w:pPr>
    </w:p>
    <w:p w14:paraId="4400EE9E" w14:textId="1267D48B" w:rsidR="00184D5A" w:rsidRDefault="00184D5A" w:rsidP="00184D5A">
      <w:pPr>
        <w:pStyle w:val="NormalWeb"/>
        <w:spacing w:before="0" w:after="0" w:line="240" w:lineRule="auto"/>
        <w:jc w:val="center"/>
        <w:rPr>
          <w:rFonts w:ascii="Arial Narrow" w:hAnsi="Arial Narrow"/>
          <w:bCs/>
          <w:color w:val="auto"/>
          <w:sz w:val="20"/>
          <w:lang w:val="es-ES"/>
        </w:rPr>
      </w:pPr>
      <w:r w:rsidRPr="00A226C1">
        <w:rPr>
          <w:rFonts w:ascii="Arial Narrow" w:hAnsi="Arial Narrow"/>
          <w:b/>
          <w:bCs/>
          <w:color w:val="auto"/>
          <w:sz w:val="20"/>
          <w:lang w:val="es-ES"/>
        </w:rPr>
        <w:t xml:space="preserve">Gráfica No. </w:t>
      </w:r>
      <w:r w:rsidR="00437998">
        <w:rPr>
          <w:rFonts w:ascii="Arial Narrow" w:hAnsi="Arial Narrow"/>
          <w:b/>
          <w:bCs/>
          <w:color w:val="auto"/>
          <w:sz w:val="20"/>
          <w:lang w:val="es-ES"/>
        </w:rPr>
        <w:t>4</w:t>
      </w:r>
      <w:r w:rsidRPr="00A226C1">
        <w:rPr>
          <w:rFonts w:ascii="Arial Narrow" w:hAnsi="Arial Narrow"/>
          <w:b/>
          <w:bCs/>
          <w:color w:val="auto"/>
          <w:sz w:val="20"/>
          <w:lang w:val="es-ES"/>
        </w:rPr>
        <w:t>.</w:t>
      </w:r>
      <w:r>
        <w:rPr>
          <w:rFonts w:ascii="Arial Narrow" w:hAnsi="Arial Narrow"/>
          <w:b/>
          <w:bCs/>
          <w:color w:val="auto"/>
          <w:sz w:val="20"/>
          <w:lang w:val="es-ES"/>
        </w:rPr>
        <w:t xml:space="preserve"> </w:t>
      </w:r>
      <w:r>
        <w:rPr>
          <w:rFonts w:ascii="Arial Narrow" w:hAnsi="Arial Narrow"/>
          <w:bCs/>
          <w:color w:val="auto"/>
          <w:sz w:val="20"/>
          <w:lang w:val="es-ES"/>
        </w:rPr>
        <w:t xml:space="preserve">Avance </w:t>
      </w:r>
      <w:r w:rsidR="004B4270">
        <w:rPr>
          <w:rFonts w:ascii="Arial Narrow" w:hAnsi="Arial Narrow"/>
          <w:bCs/>
          <w:color w:val="auto"/>
          <w:sz w:val="20"/>
          <w:lang w:val="es-ES"/>
        </w:rPr>
        <w:t xml:space="preserve">por </w:t>
      </w:r>
      <w:r>
        <w:rPr>
          <w:rFonts w:ascii="Arial Narrow" w:hAnsi="Arial Narrow"/>
          <w:bCs/>
          <w:color w:val="auto"/>
          <w:sz w:val="20"/>
          <w:lang w:val="es-ES"/>
        </w:rPr>
        <w:t>programas</w:t>
      </w:r>
      <w:r w:rsidRPr="00031DE8">
        <w:rPr>
          <w:rFonts w:ascii="Arial Narrow" w:hAnsi="Arial Narrow"/>
          <w:bCs/>
          <w:color w:val="auto"/>
          <w:sz w:val="20"/>
          <w:lang w:val="es-ES"/>
        </w:rPr>
        <w:t>.</w:t>
      </w:r>
    </w:p>
    <w:p w14:paraId="72CEF345" w14:textId="77777777" w:rsidR="00184D5A" w:rsidRDefault="00184D5A" w:rsidP="00184D5A">
      <w:pPr>
        <w:pStyle w:val="NormalWeb"/>
        <w:spacing w:before="0" w:after="0" w:line="240" w:lineRule="auto"/>
        <w:jc w:val="center"/>
        <w:rPr>
          <w:rFonts w:ascii="Arial Narrow" w:hAnsi="Arial Narrow"/>
          <w:bCs/>
          <w:color w:val="auto"/>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8"/>
      </w:tblGrid>
      <w:tr w:rsidR="00184D5A" w:rsidRPr="00E67AB7" w14:paraId="223D6763" w14:textId="77777777" w:rsidTr="00E033A2">
        <w:trPr>
          <w:trHeight w:val="486"/>
          <w:jc w:val="center"/>
        </w:trPr>
        <w:tc>
          <w:tcPr>
            <w:tcW w:w="8718" w:type="dxa"/>
            <w:tcBorders>
              <w:top w:val="single" w:sz="4" w:space="0" w:color="auto"/>
              <w:left w:val="single" w:sz="4" w:space="0" w:color="auto"/>
              <w:bottom w:val="dashed" w:sz="4" w:space="0" w:color="BFBFBF"/>
              <w:right w:val="single" w:sz="4" w:space="0" w:color="auto"/>
            </w:tcBorders>
            <w:shd w:val="clear" w:color="auto" w:fill="auto"/>
          </w:tcPr>
          <w:p w14:paraId="08579009" w14:textId="77777777" w:rsidR="00184D5A" w:rsidRPr="00E67AB7" w:rsidRDefault="00184D5A" w:rsidP="00E033A2">
            <w:pPr>
              <w:pStyle w:val="NormalWeb"/>
              <w:spacing w:before="0" w:after="0" w:line="240" w:lineRule="auto"/>
              <w:jc w:val="center"/>
              <w:rPr>
                <w:rFonts w:ascii="Arial Narrow" w:hAnsi="Arial Narrow"/>
                <w:bCs/>
                <w:color w:val="auto"/>
                <w:sz w:val="20"/>
                <w:lang w:val="es-ES"/>
              </w:rPr>
            </w:pPr>
            <w:bookmarkStart w:id="17" w:name="OLE_LINK4"/>
            <w:bookmarkStart w:id="18" w:name="OLE_LINK14"/>
          </w:p>
        </w:tc>
      </w:tr>
      <w:tr w:rsidR="00184D5A" w:rsidRPr="00E67AB7" w14:paraId="1E0B1E51" w14:textId="77777777" w:rsidTr="00E033A2">
        <w:tblPrEx>
          <w:tblCellMar>
            <w:left w:w="70" w:type="dxa"/>
            <w:right w:w="70" w:type="dxa"/>
          </w:tblCellMar>
        </w:tblPrEx>
        <w:trPr>
          <w:trHeight w:val="4881"/>
          <w:jc w:val="center"/>
        </w:trPr>
        <w:tc>
          <w:tcPr>
            <w:tcW w:w="8718" w:type="dxa"/>
            <w:tcBorders>
              <w:top w:val="dashed" w:sz="4" w:space="0" w:color="BFBFBF"/>
              <w:left w:val="single" w:sz="4" w:space="0" w:color="auto"/>
              <w:bottom w:val="single" w:sz="4" w:space="0" w:color="auto"/>
              <w:right w:val="single" w:sz="4" w:space="0" w:color="auto"/>
            </w:tcBorders>
            <w:shd w:val="clear" w:color="auto" w:fill="auto"/>
          </w:tcPr>
          <w:p w14:paraId="28B40AB2" w14:textId="7DB6A8FA" w:rsidR="00184D5A" w:rsidRPr="00E67AB7" w:rsidRDefault="007C03C0" w:rsidP="00A32CD7">
            <w:pPr>
              <w:pStyle w:val="NormalWeb"/>
              <w:spacing w:before="0" w:after="0" w:line="240" w:lineRule="auto"/>
              <w:jc w:val="center"/>
              <w:rPr>
                <w:noProof/>
                <w:lang w:val="es-CO" w:eastAsia="es-CO"/>
              </w:rPr>
            </w:pPr>
            <w:r w:rsidRPr="007C03C0">
              <w:rPr>
                <w:noProof/>
                <w:lang w:val="es-CO" w:eastAsia="es-CO"/>
              </w:rPr>
              <w:drawing>
                <wp:inline distT="0" distB="0" distL="0" distR="0" wp14:anchorId="031F82AF" wp14:editId="474A0535">
                  <wp:extent cx="5445125" cy="5130165"/>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5125" cy="5130165"/>
                          </a:xfrm>
                          <a:prstGeom prst="rect">
                            <a:avLst/>
                          </a:prstGeom>
                          <a:noFill/>
                          <a:ln>
                            <a:noFill/>
                          </a:ln>
                        </pic:spPr>
                      </pic:pic>
                    </a:graphicData>
                  </a:graphic>
                </wp:inline>
              </w:drawing>
            </w:r>
          </w:p>
        </w:tc>
      </w:tr>
      <w:bookmarkEnd w:id="17"/>
      <w:bookmarkEnd w:id="18"/>
    </w:tbl>
    <w:p w14:paraId="2B96C020" w14:textId="77777777" w:rsidR="00184D5A" w:rsidRDefault="00184D5A" w:rsidP="00184D5A">
      <w:pPr>
        <w:pStyle w:val="NormalWeb"/>
        <w:spacing w:before="0" w:after="0" w:line="240" w:lineRule="auto"/>
        <w:jc w:val="center"/>
        <w:rPr>
          <w:rFonts w:ascii="Arial Narrow" w:hAnsi="Arial Narrow"/>
          <w:bCs/>
          <w:color w:val="auto"/>
          <w:sz w:val="20"/>
          <w:lang w:val="es-ES"/>
        </w:rPr>
      </w:pPr>
    </w:p>
    <w:p w14:paraId="51555607" w14:textId="3BF8BDF2" w:rsidR="00184D5A" w:rsidRPr="00DB29B7" w:rsidRDefault="00184D5A" w:rsidP="00184D5A">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sidR="00447432">
        <w:rPr>
          <w:rFonts w:ascii="Arial Narrow" w:hAnsi="Arial Narrow"/>
          <w:sz w:val="20"/>
          <w:szCs w:val="20"/>
          <w:lang w:val="es-ES"/>
        </w:rPr>
        <w:t>2</w:t>
      </w:r>
      <w:r w:rsidR="00C00315">
        <w:rPr>
          <w:rFonts w:ascii="Arial Narrow" w:hAnsi="Arial Narrow"/>
          <w:sz w:val="20"/>
          <w:szCs w:val="20"/>
          <w:lang w:val="es-ES"/>
        </w:rPr>
        <w:t>1</w:t>
      </w:r>
    </w:p>
    <w:p w14:paraId="51D2328B" w14:textId="053A85F4" w:rsidR="00184D5A" w:rsidRDefault="00184D5A" w:rsidP="00184D5A">
      <w:pPr>
        <w:pStyle w:val="NormalWeb"/>
        <w:spacing w:before="0" w:after="0" w:line="240" w:lineRule="auto"/>
        <w:jc w:val="center"/>
        <w:rPr>
          <w:rFonts w:ascii="Arial Narrow" w:hAnsi="Arial Narrow"/>
          <w:bCs/>
          <w:color w:val="auto"/>
          <w:sz w:val="20"/>
          <w:lang w:val="es-ES"/>
        </w:rPr>
      </w:pPr>
    </w:p>
    <w:p w14:paraId="3131A1C8" w14:textId="77777777" w:rsidR="00FE543C" w:rsidRDefault="00FE543C" w:rsidP="00184D5A">
      <w:pPr>
        <w:pStyle w:val="NormalWeb"/>
        <w:spacing w:before="0" w:after="0" w:line="240" w:lineRule="auto"/>
        <w:jc w:val="center"/>
        <w:rPr>
          <w:rFonts w:ascii="Arial Narrow" w:hAnsi="Arial Narrow"/>
          <w:bCs/>
          <w:color w:val="auto"/>
          <w:sz w:val="20"/>
          <w:lang w:val="es-ES"/>
        </w:rPr>
      </w:pPr>
    </w:p>
    <w:p w14:paraId="4FFBBD48" w14:textId="7B355760" w:rsidR="00F1732A" w:rsidRPr="00F1732A" w:rsidRDefault="00F1732A" w:rsidP="00F1732A">
      <w:pPr>
        <w:jc w:val="both"/>
        <w:rPr>
          <w:rFonts w:ascii="Arial Narrow" w:eastAsia="Times New Roman" w:hAnsi="Arial Narrow" w:cs="Calibri"/>
          <w:b/>
          <w:lang w:val="es-ES"/>
        </w:rPr>
      </w:pPr>
      <w:r w:rsidRPr="00F1732A">
        <w:rPr>
          <w:rFonts w:ascii="Arial Narrow" w:eastAsia="Times New Roman" w:hAnsi="Arial Narrow" w:cs="Calibri"/>
          <w:b/>
          <w:lang w:val="es-ES"/>
        </w:rPr>
        <w:t>3.3 NIVEL DE AVANCE POR METAS DEL PDL</w:t>
      </w:r>
    </w:p>
    <w:p w14:paraId="07995C82" w14:textId="77777777" w:rsidR="00F1732A" w:rsidRPr="00F1732A" w:rsidRDefault="00F1732A" w:rsidP="00F1732A">
      <w:pPr>
        <w:pStyle w:val="Textoindependiente"/>
        <w:spacing w:before="9"/>
        <w:rPr>
          <w:rFonts w:ascii="Arial Narrow" w:eastAsiaTheme="minorEastAsia" w:hAnsi="Arial Narrow" w:cstheme="minorBidi"/>
          <w:lang w:val="es-ES" w:eastAsia="x-none"/>
        </w:rPr>
      </w:pPr>
    </w:p>
    <w:p w14:paraId="217EA98A" w14:textId="77777777" w:rsidR="00F1732A" w:rsidRPr="00F1732A" w:rsidRDefault="00F1732A" w:rsidP="00F1732A">
      <w:pPr>
        <w:jc w:val="both"/>
        <w:rPr>
          <w:rFonts w:ascii="Arial Narrow" w:hAnsi="Arial Narrow"/>
          <w:lang w:val="es-ES" w:eastAsia="x-none"/>
        </w:rPr>
      </w:pPr>
      <w:r w:rsidRPr="00F1732A">
        <w:rPr>
          <w:rFonts w:ascii="Arial Narrow" w:hAnsi="Arial Narrow"/>
          <w:lang w:val="es-ES" w:eastAsia="x-none"/>
        </w:rPr>
        <w:t xml:space="preserve">En cuanto al nivel de avance de metas por estructura de plan, para el cierre de la vigencia 2021 el avance esperado </w:t>
      </w:r>
      <w:r w:rsidRPr="00966012">
        <w:rPr>
          <w:rFonts w:ascii="Arial Narrow" w:hAnsi="Arial Narrow"/>
          <w:lang w:val="es-ES" w:eastAsia="x-none"/>
        </w:rPr>
        <w:t xml:space="preserve">corresponde al 25,0%. Dado que es una medición acumulada (2021-2024), según los cuatro niveles de clasificación de avance de las metas del plan de desarrollo, el nivel muy alto </w:t>
      </w:r>
      <w:r w:rsidRPr="00966012">
        <w:rPr>
          <w:rFonts w:ascii="Arial Narrow" w:hAnsi="Arial Narrow"/>
          <w:lang w:val="es-ES" w:eastAsia="x-none"/>
        </w:rPr>
        <w:lastRenderedPageBreak/>
        <w:t>significa que tiene avance acumulado es superior al 90%, alto cuando su nivel de avance es mayor a 70% y menor o igual a 90%, medio cuando su nivel de avance es mayor del 40% y menor o igual del 70%, y el nivel bajo cuando el avance de la meta es menor o igual al 40%.</w:t>
      </w:r>
    </w:p>
    <w:p w14:paraId="133AE376" w14:textId="77777777" w:rsidR="00F1732A" w:rsidRPr="00F1732A" w:rsidRDefault="00F1732A" w:rsidP="00F1732A">
      <w:pPr>
        <w:pStyle w:val="Textoindependiente"/>
        <w:spacing w:before="9"/>
        <w:rPr>
          <w:rFonts w:ascii="Arial Narrow" w:eastAsiaTheme="minorEastAsia" w:hAnsi="Arial Narrow" w:cstheme="minorBidi"/>
          <w:lang w:val="es-ES" w:eastAsia="x-none"/>
        </w:rPr>
      </w:pPr>
    </w:p>
    <w:p w14:paraId="7F8C4F90" w14:textId="35895456" w:rsidR="00966012" w:rsidRDefault="00F1732A" w:rsidP="00F1732A">
      <w:pPr>
        <w:jc w:val="both"/>
        <w:rPr>
          <w:rFonts w:ascii="Arial Narrow" w:hAnsi="Arial Narrow"/>
          <w:lang w:val="es-ES" w:eastAsia="x-none"/>
        </w:rPr>
      </w:pPr>
      <w:r w:rsidRPr="00F1732A">
        <w:rPr>
          <w:rFonts w:ascii="Arial Narrow" w:hAnsi="Arial Narrow"/>
          <w:lang w:val="es-ES" w:eastAsia="x-none"/>
        </w:rPr>
        <w:t xml:space="preserve">Para la </w:t>
      </w:r>
      <w:r w:rsidRPr="002678AA">
        <w:rPr>
          <w:rFonts w:ascii="Arial Narrow" w:hAnsi="Arial Narrow"/>
          <w:lang w:val="es-ES" w:eastAsia="x-none"/>
        </w:rPr>
        <w:t xml:space="preserve">localidad de </w:t>
      </w:r>
      <w:r w:rsidR="004F0212" w:rsidRPr="002678AA">
        <w:rPr>
          <w:rFonts w:ascii="Arial Narrow" w:hAnsi="Arial Narrow"/>
          <w:lang w:val="es-ES" w:eastAsia="x-none"/>
        </w:rPr>
        <w:t>Barrios Unidos</w:t>
      </w:r>
      <w:r w:rsidRPr="00F1732A">
        <w:rPr>
          <w:rFonts w:ascii="Arial Narrow" w:hAnsi="Arial Narrow"/>
          <w:lang w:val="es-ES" w:eastAsia="x-none"/>
        </w:rPr>
        <w:t xml:space="preserve">, </w:t>
      </w:r>
      <w:r w:rsidRPr="002678AA">
        <w:rPr>
          <w:rFonts w:ascii="Arial Narrow" w:hAnsi="Arial Narrow"/>
          <w:lang w:val="es-ES" w:eastAsia="x-none"/>
        </w:rPr>
        <w:t xml:space="preserve">existe un total de </w:t>
      </w:r>
      <w:r w:rsidR="00966012" w:rsidRPr="002678AA">
        <w:rPr>
          <w:rFonts w:ascii="Arial Narrow" w:hAnsi="Arial Narrow"/>
          <w:lang w:val="es-ES" w:eastAsia="x-none"/>
        </w:rPr>
        <w:t>6</w:t>
      </w:r>
      <w:r w:rsidR="002678AA" w:rsidRPr="002678AA">
        <w:rPr>
          <w:rFonts w:ascii="Arial Narrow" w:hAnsi="Arial Narrow"/>
          <w:lang w:val="es-ES" w:eastAsia="x-none"/>
        </w:rPr>
        <w:t>3</w:t>
      </w:r>
      <w:r w:rsidRPr="002678AA">
        <w:rPr>
          <w:rFonts w:ascii="Arial Narrow" w:hAnsi="Arial Narrow"/>
          <w:lang w:val="es-ES" w:eastAsia="x-none"/>
        </w:rPr>
        <w:t xml:space="preserve"> metas en el PDL</w:t>
      </w:r>
      <w:r w:rsidRPr="00F1732A">
        <w:rPr>
          <w:rFonts w:ascii="Arial Narrow" w:hAnsi="Arial Narrow"/>
          <w:lang w:val="es-ES" w:eastAsia="x-none"/>
        </w:rPr>
        <w:t xml:space="preserve">. </w:t>
      </w:r>
      <w:r w:rsidR="00966012">
        <w:rPr>
          <w:rFonts w:ascii="Arial Narrow" w:hAnsi="Arial Narrow"/>
          <w:lang w:val="es-ES" w:eastAsia="x-none"/>
        </w:rPr>
        <w:t xml:space="preserve">A pesar de encontrarnos en el primer año de gobierno, </w:t>
      </w:r>
      <w:r w:rsidR="002678AA">
        <w:rPr>
          <w:rFonts w:ascii="Arial Narrow" w:hAnsi="Arial Narrow"/>
          <w:lang w:val="es-ES" w:eastAsia="x-none"/>
        </w:rPr>
        <w:t>1</w:t>
      </w:r>
      <w:r w:rsidR="00966012">
        <w:rPr>
          <w:rFonts w:ascii="Arial Narrow" w:hAnsi="Arial Narrow"/>
          <w:lang w:val="es-ES" w:eastAsia="x-none"/>
        </w:rPr>
        <w:t xml:space="preserve"> metas se encuentran con un nivel de avance medio</w:t>
      </w:r>
      <w:r w:rsidR="002678AA">
        <w:rPr>
          <w:rFonts w:ascii="Arial Narrow" w:hAnsi="Arial Narrow"/>
          <w:lang w:val="es-ES" w:eastAsia="x-none"/>
        </w:rPr>
        <w:t>, 2 metas se encuentran con un nivel alto</w:t>
      </w:r>
      <w:r w:rsidR="00966012">
        <w:rPr>
          <w:rFonts w:ascii="Arial Narrow" w:hAnsi="Arial Narrow"/>
          <w:lang w:val="es-ES" w:eastAsia="x-none"/>
        </w:rPr>
        <w:t xml:space="preserve"> y </w:t>
      </w:r>
      <w:r w:rsidR="002678AA">
        <w:rPr>
          <w:rFonts w:ascii="Arial Narrow" w:hAnsi="Arial Narrow"/>
          <w:lang w:val="es-ES" w:eastAsia="x-none"/>
        </w:rPr>
        <w:t>6</w:t>
      </w:r>
      <w:r w:rsidR="00966012">
        <w:rPr>
          <w:rFonts w:ascii="Arial Narrow" w:hAnsi="Arial Narrow"/>
          <w:lang w:val="es-ES" w:eastAsia="x-none"/>
        </w:rPr>
        <w:t xml:space="preserve"> en nivel de avance muy alto.</w:t>
      </w:r>
    </w:p>
    <w:p w14:paraId="468CB476" w14:textId="77777777" w:rsidR="00966012" w:rsidRDefault="00966012" w:rsidP="00F1732A">
      <w:pPr>
        <w:jc w:val="both"/>
        <w:rPr>
          <w:rFonts w:ascii="Arial Narrow" w:hAnsi="Arial Narrow"/>
          <w:lang w:val="es-ES" w:eastAsia="x-none"/>
        </w:rPr>
      </w:pPr>
    </w:p>
    <w:p w14:paraId="41685713" w14:textId="77777777" w:rsidR="003A7547" w:rsidRPr="00F1732A" w:rsidRDefault="003A7547" w:rsidP="00F1732A">
      <w:pPr>
        <w:jc w:val="both"/>
        <w:rPr>
          <w:rFonts w:ascii="Arial Narrow" w:hAnsi="Arial Narrow"/>
          <w:lang w:val="es-ES" w:eastAsia="x-none"/>
        </w:rPr>
      </w:pPr>
    </w:p>
    <w:p w14:paraId="53CDD97D" w14:textId="020E67C3" w:rsidR="003A7547" w:rsidRDefault="003A7547" w:rsidP="003A7547">
      <w:pPr>
        <w:pStyle w:val="NormalWeb"/>
        <w:spacing w:before="0" w:after="0" w:line="240" w:lineRule="auto"/>
        <w:jc w:val="center"/>
        <w:rPr>
          <w:rFonts w:ascii="Arial Narrow" w:hAnsi="Arial Narrow"/>
          <w:bCs/>
          <w:color w:val="auto"/>
          <w:sz w:val="20"/>
          <w:lang w:val="es-ES"/>
        </w:rPr>
      </w:pPr>
      <w:r w:rsidRPr="003A7547">
        <w:rPr>
          <w:rFonts w:ascii="Arial Narrow" w:hAnsi="Arial Narrow"/>
          <w:b/>
          <w:bCs/>
          <w:noProof/>
          <w:color w:val="auto"/>
          <w:sz w:val="20"/>
          <w:lang w:val="es-CO" w:eastAsia="es-CO"/>
        </w:rPr>
        <mc:AlternateContent>
          <mc:Choice Requires="wps">
            <w:drawing>
              <wp:anchor distT="0" distB="0" distL="114300" distR="114300" simplePos="0" relativeHeight="251664384" behindDoc="0" locked="0" layoutInCell="1" allowOverlap="1" wp14:anchorId="4E33F6CD" wp14:editId="3A9002E5">
                <wp:simplePos x="0" y="0"/>
                <wp:positionH relativeFrom="page">
                  <wp:posOffset>1622425</wp:posOffset>
                </wp:positionH>
                <wp:positionV relativeFrom="paragraph">
                  <wp:posOffset>1080135</wp:posOffset>
                </wp:positionV>
                <wp:extent cx="122555" cy="77470"/>
                <wp:effectExtent l="0" t="0" r="0" b="0"/>
                <wp:wrapNone/>
                <wp:docPr id="7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4E948" w14:textId="6EB54B25" w:rsidR="003A7547" w:rsidRDefault="003A7547" w:rsidP="003A7547">
                            <w:pPr>
                              <w:spacing w:line="174" w:lineRule="exact"/>
                              <w:ind w:left="20"/>
                              <w:rPr>
                                <w:rFonts w:ascii="Calibri"/>
                                <w:sz w:val="15"/>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3F6CD" id="_x0000_t202" coordsize="21600,21600" o:spt="202" path="m,l,21600r21600,l21600,xe">
                <v:stroke joinstyle="miter"/>
                <v:path gradientshapeok="t" o:connecttype="rect"/>
              </v:shapetype>
              <v:shape id="Text Box 268" o:spid="_x0000_s1028" type="#_x0000_t202" style="position:absolute;left:0;text-align:left;margin-left:127.75pt;margin-top:85.05pt;width:9.65pt;height:6.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" filled="f" stroked="f">
                <v:textbox style="layout-flow:vertical;mso-layout-flow-alt:bottom-to-top" inset="0,0,0,0">
                  <w:txbxContent>
                    <w:p w14:paraId="2164E948" w14:textId="6EB54B25" w:rsidR="003A7547" w:rsidRDefault="003A7547" w:rsidP="003A7547">
                      <w:pPr>
                        <w:spacing w:line="174" w:lineRule="exact"/>
                        <w:ind w:left="20"/>
                        <w:rPr>
                          <w:rFonts w:ascii="Calibri"/>
                          <w:sz w:val="15"/>
                        </w:rPr>
                      </w:pPr>
                    </w:p>
                  </w:txbxContent>
                </v:textbox>
                <w10:wrap anchorx="page"/>
              </v:shape>
            </w:pict>
          </mc:Fallback>
        </mc:AlternateContent>
      </w:r>
      <w:r w:rsidRPr="003A7547">
        <w:rPr>
          <w:rFonts w:ascii="Arial Narrow" w:hAnsi="Arial Narrow"/>
          <w:b/>
          <w:bCs/>
          <w:color w:val="auto"/>
          <w:sz w:val="20"/>
          <w:lang w:val="es-ES"/>
        </w:rPr>
        <w:t xml:space="preserve">Gráfica No. 5. </w:t>
      </w:r>
      <w:r w:rsidRPr="003A7547">
        <w:rPr>
          <w:rFonts w:ascii="Arial Narrow" w:hAnsi="Arial Narrow"/>
          <w:bCs/>
          <w:color w:val="auto"/>
          <w:sz w:val="20"/>
          <w:lang w:val="es-ES"/>
        </w:rPr>
        <w:t>Nivel de avance de metas según lo contratado</w:t>
      </w:r>
    </w:p>
    <w:p w14:paraId="7DAF60D4" w14:textId="77777777" w:rsidR="00966012" w:rsidRPr="003A7547" w:rsidRDefault="00966012" w:rsidP="003A7547">
      <w:pPr>
        <w:pStyle w:val="NormalWeb"/>
        <w:spacing w:before="0" w:after="0" w:line="240" w:lineRule="auto"/>
        <w:jc w:val="center"/>
        <w:rPr>
          <w:rFonts w:ascii="Arial Narrow" w:hAnsi="Arial Narrow"/>
          <w:bCs/>
          <w:color w:val="auto"/>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6"/>
      </w:tblGrid>
      <w:tr w:rsidR="00966012" w:rsidRPr="005276CE" w14:paraId="2B852134" w14:textId="77777777" w:rsidTr="0072401B">
        <w:trPr>
          <w:trHeight w:val="352"/>
          <w:jc w:val="center"/>
        </w:trPr>
        <w:tc>
          <w:tcPr>
            <w:tcW w:w="6346" w:type="dxa"/>
            <w:tcBorders>
              <w:top w:val="single" w:sz="4" w:space="0" w:color="auto"/>
              <w:left w:val="single" w:sz="4" w:space="0" w:color="auto"/>
              <w:bottom w:val="dashed" w:sz="4" w:space="0" w:color="BFBFBF"/>
              <w:right w:val="single" w:sz="4" w:space="0" w:color="auto"/>
            </w:tcBorders>
            <w:shd w:val="clear" w:color="auto" w:fill="auto"/>
          </w:tcPr>
          <w:p w14:paraId="134DD22F" w14:textId="5F363789" w:rsidR="00966012" w:rsidRPr="00E67AB7" w:rsidRDefault="00370259" w:rsidP="00B11132">
            <w:pPr>
              <w:pStyle w:val="NormalWeb"/>
              <w:spacing w:before="0" w:after="0" w:line="240" w:lineRule="auto"/>
              <w:jc w:val="center"/>
              <w:rPr>
                <w:rFonts w:ascii="Arial Narrow" w:hAnsi="Arial Narrow"/>
                <w:bCs/>
                <w:color w:val="auto"/>
                <w:sz w:val="20"/>
                <w:lang w:val="es-ES"/>
              </w:rPr>
            </w:pPr>
            <w:r w:rsidRPr="002678AA">
              <w:rPr>
                <w:noProof/>
                <w:lang w:val="es-CO" w:eastAsia="es-CO"/>
              </w:rPr>
              <w:drawing>
                <wp:inline distT="0" distB="0" distL="0" distR="0" wp14:anchorId="3DFD7A21" wp14:editId="40432B64">
                  <wp:extent cx="3936365" cy="2452370"/>
                  <wp:effectExtent l="0" t="0" r="698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6365" cy="2452370"/>
                          </a:xfrm>
                          <a:prstGeom prst="rect">
                            <a:avLst/>
                          </a:prstGeom>
                          <a:noFill/>
                          <a:ln>
                            <a:noFill/>
                          </a:ln>
                        </pic:spPr>
                      </pic:pic>
                    </a:graphicData>
                  </a:graphic>
                </wp:inline>
              </w:drawing>
            </w:r>
          </w:p>
        </w:tc>
      </w:tr>
      <w:tr w:rsidR="00966012" w:rsidRPr="00E67AB7" w14:paraId="1349729D" w14:textId="77777777" w:rsidTr="00370259">
        <w:tblPrEx>
          <w:tblCellMar>
            <w:left w:w="70" w:type="dxa"/>
            <w:right w:w="70" w:type="dxa"/>
          </w:tblCellMar>
        </w:tblPrEx>
        <w:trPr>
          <w:trHeight w:val="47"/>
          <w:jc w:val="center"/>
        </w:trPr>
        <w:tc>
          <w:tcPr>
            <w:tcW w:w="6346" w:type="dxa"/>
            <w:tcBorders>
              <w:top w:val="dashed" w:sz="4" w:space="0" w:color="BFBFBF"/>
              <w:left w:val="single" w:sz="4" w:space="0" w:color="auto"/>
              <w:bottom w:val="single" w:sz="4" w:space="0" w:color="auto"/>
              <w:right w:val="single" w:sz="4" w:space="0" w:color="auto"/>
            </w:tcBorders>
            <w:shd w:val="clear" w:color="auto" w:fill="auto"/>
          </w:tcPr>
          <w:p w14:paraId="2D579059" w14:textId="0E90059F" w:rsidR="00966012" w:rsidRPr="00E67AB7" w:rsidRDefault="00966012" w:rsidP="00370259">
            <w:pPr>
              <w:pStyle w:val="NormalWeb"/>
              <w:spacing w:before="0" w:after="0" w:line="240" w:lineRule="auto"/>
              <w:rPr>
                <w:noProof/>
                <w:lang w:val="es-CO" w:eastAsia="es-CO"/>
              </w:rPr>
            </w:pPr>
          </w:p>
        </w:tc>
      </w:tr>
    </w:tbl>
    <w:p w14:paraId="782212B1" w14:textId="6946C430" w:rsidR="003A7547" w:rsidRDefault="003A7547" w:rsidP="003A7547">
      <w:pPr>
        <w:spacing w:before="99"/>
        <w:ind w:left="2379"/>
        <w:rPr>
          <w:rFonts w:ascii="Arial Narrow" w:hAnsi="Arial Narrow"/>
          <w:sz w:val="20"/>
          <w:szCs w:val="20"/>
          <w:lang w:val="es-ES"/>
        </w:rPr>
      </w:pPr>
      <w:r w:rsidRPr="003A7547">
        <w:rPr>
          <w:rFonts w:ascii="Arial Narrow" w:hAnsi="Arial Narrow"/>
          <w:sz w:val="20"/>
          <w:szCs w:val="20"/>
          <w:lang w:val="es-ES"/>
        </w:rPr>
        <w:t>Fuente: Matriz</w:t>
      </w:r>
      <w:r>
        <w:rPr>
          <w:spacing w:val="8"/>
          <w:w w:val="80"/>
          <w:sz w:val="20"/>
        </w:rPr>
        <w:t xml:space="preserve"> </w:t>
      </w:r>
      <w:r w:rsidRPr="003A7547">
        <w:rPr>
          <w:rFonts w:ascii="Arial Narrow" w:hAnsi="Arial Narrow"/>
          <w:sz w:val="20"/>
          <w:szCs w:val="20"/>
          <w:lang w:val="es-ES"/>
        </w:rPr>
        <w:t>Unificada de Seguimiento a la Inversión, Corte 31-12-2021</w:t>
      </w:r>
    </w:p>
    <w:p w14:paraId="3C06295B" w14:textId="536D6ABD" w:rsidR="003A7547" w:rsidRPr="003A7547" w:rsidRDefault="003A7547" w:rsidP="003A7547">
      <w:pPr>
        <w:jc w:val="both"/>
        <w:rPr>
          <w:rFonts w:ascii="Arial Narrow" w:eastAsia="Times New Roman" w:hAnsi="Arial Narrow" w:cs="Calibri"/>
          <w:b/>
          <w:lang w:val="es-ES"/>
        </w:rPr>
      </w:pPr>
    </w:p>
    <w:p w14:paraId="18EAAD14" w14:textId="77777777" w:rsidR="000847DC" w:rsidRDefault="000847DC" w:rsidP="003A7547">
      <w:pPr>
        <w:jc w:val="both"/>
        <w:rPr>
          <w:rFonts w:ascii="Arial Narrow" w:eastAsia="Times New Roman" w:hAnsi="Arial Narrow" w:cs="Calibri"/>
          <w:b/>
          <w:lang w:val="es-ES"/>
        </w:rPr>
      </w:pPr>
    </w:p>
    <w:p w14:paraId="750C078E" w14:textId="324757C3" w:rsidR="003A7547" w:rsidRPr="003A7547" w:rsidRDefault="000847DC" w:rsidP="003A7547">
      <w:pPr>
        <w:jc w:val="both"/>
        <w:rPr>
          <w:rFonts w:ascii="Arial Narrow" w:eastAsia="Times New Roman" w:hAnsi="Arial Narrow" w:cs="Calibri"/>
          <w:b/>
          <w:lang w:val="es-ES"/>
        </w:rPr>
      </w:pPr>
      <w:r>
        <w:rPr>
          <w:rFonts w:ascii="Arial Narrow" w:eastAsia="Times New Roman" w:hAnsi="Arial Narrow" w:cs="Calibri"/>
          <w:b/>
          <w:lang w:val="es-ES"/>
        </w:rPr>
        <w:t xml:space="preserve">3.3.1 </w:t>
      </w:r>
      <w:r w:rsidR="003A7547" w:rsidRPr="003A7547">
        <w:rPr>
          <w:rFonts w:ascii="Arial Narrow" w:eastAsia="Times New Roman" w:hAnsi="Arial Narrow" w:cs="Calibri"/>
          <w:b/>
          <w:lang w:val="es-ES"/>
        </w:rPr>
        <w:t>AVANCE DE METAS VIGENCIA 2021</w:t>
      </w:r>
    </w:p>
    <w:p w14:paraId="698ACD04" w14:textId="1E46A19B" w:rsidR="003A7547" w:rsidRPr="00ED6580" w:rsidRDefault="003A7547" w:rsidP="00ED6580">
      <w:pPr>
        <w:jc w:val="both"/>
        <w:rPr>
          <w:rFonts w:ascii="Arial Narrow" w:eastAsia="Times New Roman" w:hAnsi="Arial Narrow" w:cs="Calibri"/>
          <w:b/>
          <w:lang w:val="es-ES"/>
        </w:rPr>
      </w:pPr>
    </w:p>
    <w:p w14:paraId="16B26C83" w14:textId="55F98FB7" w:rsidR="00E05151" w:rsidRPr="00ED6580" w:rsidRDefault="00E05151" w:rsidP="00ED6580">
      <w:pPr>
        <w:jc w:val="both"/>
        <w:rPr>
          <w:rFonts w:ascii="Arial Narrow" w:eastAsia="Times New Roman" w:hAnsi="Arial Narrow" w:cs="Calibri"/>
          <w:b/>
          <w:lang w:val="es-ES"/>
        </w:rPr>
      </w:pPr>
    </w:p>
    <w:p w14:paraId="0CE80B2B" w14:textId="565D8BAF" w:rsidR="003A7547" w:rsidRPr="003A7547" w:rsidRDefault="00E05151" w:rsidP="00E05151">
      <w:pPr>
        <w:shd w:val="clear" w:color="auto" w:fill="FFFFFF"/>
        <w:jc w:val="both"/>
        <w:rPr>
          <w:rFonts w:ascii="Arial Narrow" w:hAnsi="Arial Narrow"/>
          <w:lang w:val="es-ES"/>
        </w:rPr>
      </w:pPr>
      <w:r w:rsidRPr="005D18C2">
        <w:rPr>
          <w:rFonts w:ascii="Arial Narrow" w:eastAsia="Times New Roman" w:hAnsi="Arial Narrow" w:cs="Tahoma"/>
          <w:lang w:val="es-AR" w:eastAsia="es-AR"/>
        </w:rPr>
        <w:t>Este apartado presenta información de la ejecución de metas para la vigencia 202</w:t>
      </w:r>
      <w:r>
        <w:rPr>
          <w:rFonts w:ascii="Arial Narrow" w:eastAsia="Times New Roman" w:hAnsi="Arial Narrow" w:cs="Tahoma"/>
          <w:lang w:val="es-AR" w:eastAsia="es-AR"/>
        </w:rPr>
        <w:t>1</w:t>
      </w:r>
      <w:r w:rsidRPr="005D18C2">
        <w:rPr>
          <w:rFonts w:ascii="Arial Narrow" w:eastAsia="Times New Roman" w:hAnsi="Arial Narrow" w:cs="Tahoma"/>
          <w:lang w:val="es-AR" w:eastAsia="es-AR"/>
        </w:rPr>
        <w:t xml:space="preserve">, teniendo en cuenta lo programado según Plan Operativo Anual de Inversiones (POAI) de la respectiva vigencia y el avance contratado de las metas </w:t>
      </w:r>
      <w:r>
        <w:rPr>
          <w:rFonts w:ascii="Arial Narrow" w:eastAsia="Times New Roman" w:hAnsi="Arial Narrow" w:cs="Tahoma"/>
          <w:lang w:val="es-AR" w:eastAsia="es-AR"/>
        </w:rPr>
        <w:t>en cada propósito del plan</w:t>
      </w:r>
      <w:r w:rsidRPr="005D18C2">
        <w:rPr>
          <w:rFonts w:ascii="Arial Narrow" w:eastAsia="Times New Roman" w:hAnsi="Arial Narrow" w:cs="Tahoma"/>
          <w:lang w:val="es-AR" w:eastAsia="es-AR"/>
        </w:rPr>
        <w:t xml:space="preserve">. </w:t>
      </w:r>
      <w:r>
        <w:rPr>
          <w:rFonts w:ascii="Arial Narrow" w:eastAsia="Times New Roman" w:hAnsi="Arial Narrow" w:cs="Tahoma"/>
          <w:lang w:val="es-AR" w:eastAsia="es-AR"/>
        </w:rPr>
        <w:t>A</w:t>
      </w:r>
      <w:r w:rsidR="003A7547" w:rsidRPr="003A7547">
        <w:rPr>
          <w:rFonts w:ascii="Arial Narrow" w:hAnsi="Arial Narrow"/>
          <w:lang w:val="es-ES"/>
        </w:rPr>
        <w:t xml:space="preserve"> continuación, se presentan las metas programadas para la vigencia 2021 co</w:t>
      </w:r>
      <w:r w:rsidR="000847DC">
        <w:rPr>
          <w:rFonts w:ascii="Arial Narrow" w:hAnsi="Arial Narrow"/>
          <w:lang w:val="es-ES"/>
        </w:rPr>
        <w:t xml:space="preserve">n su respectivo </w:t>
      </w:r>
      <w:r w:rsidR="003A7547" w:rsidRPr="003A7547">
        <w:rPr>
          <w:rFonts w:ascii="Arial Narrow" w:hAnsi="Arial Narrow"/>
          <w:lang w:val="es-ES"/>
        </w:rPr>
        <w:t>avance.</w:t>
      </w:r>
    </w:p>
    <w:p w14:paraId="27A4B6F8" w14:textId="7F534C2A" w:rsidR="003A7547" w:rsidRPr="00ED6580" w:rsidRDefault="003A7547" w:rsidP="00ED6580">
      <w:pPr>
        <w:jc w:val="both"/>
        <w:rPr>
          <w:rFonts w:ascii="Arial Narrow" w:eastAsia="Times New Roman" w:hAnsi="Arial Narrow" w:cs="Calibri"/>
          <w:b/>
          <w:lang w:val="es-ES"/>
        </w:rPr>
      </w:pPr>
    </w:p>
    <w:p w14:paraId="7A9A62AD" w14:textId="69A319DA" w:rsidR="006B6113" w:rsidRPr="004E3CCD" w:rsidRDefault="006B6113" w:rsidP="006B6113">
      <w:pPr>
        <w:shd w:val="clear" w:color="auto" w:fill="FFFFFF"/>
        <w:jc w:val="both"/>
        <w:rPr>
          <w:rFonts w:ascii="Arial Narrow" w:hAnsi="Arial Narrow"/>
          <w:lang w:val="es-ES"/>
        </w:rPr>
      </w:pPr>
      <w:r w:rsidRPr="003D37A6">
        <w:rPr>
          <w:rFonts w:ascii="Arial Narrow" w:eastAsia="Times New Roman" w:hAnsi="Arial Narrow" w:cs="Tahoma"/>
          <w:lang w:val="es-AR" w:eastAsia="es-AR"/>
        </w:rPr>
        <w:t xml:space="preserve">Para el caso de la localidad de </w:t>
      </w:r>
      <w:r w:rsidR="004F0212" w:rsidRPr="003D37A6">
        <w:rPr>
          <w:rFonts w:ascii="Arial Narrow" w:hAnsi="Arial Narrow"/>
          <w:bCs/>
          <w:lang w:val="es-ES"/>
        </w:rPr>
        <w:t>Barrios Unidos</w:t>
      </w:r>
      <w:r w:rsidRPr="003D37A6">
        <w:rPr>
          <w:rFonts w:ascii="Arial Narrow" w:eastAsia="Times New Roman" w:hAnsi="Arial Narrow" w:cs="Tahoma"/>
          <w:lang w:val="es-AR" w:eastAsia="es-AR"/>
        </w:rPr>
        <w:t xml:space="preserve">, en 2021 se programaron </w:t>
      </w:r>
      <w:r w:rsidR="00D24476" w:rsidRPr="003D37A6">
        <w:rPr>
          <w:rFonts w:ascii="Arial Narrow" w:eastAsia="Times New Roman" w:hAnsi="Arial Narrow" w:cs="Tahoma"/>
          <w:lang w:val="es-AR" w:eastAsia="es-AR"/>
        </w:rPr>
        <w:t>4</w:t>
      </w:r>
      <w:r w:rsidR="003D37A6" w:rsidRPr="003D37A6">
        <w:rPr>
          <w:rFonts w:ascii="Arial Narrow" w:eastAsia="Times New Roman" w:hAnsi="Arial Narrow" w:cs="Tahoma"/>
          <w:lang w:val="es-AR" w:eastAsia="es-AR"/>
        </w:rPr>
        <w:t>5</w:t>
      </w:r>
      <w:r w:rsidRPr="003D37A6">
        <w:rPr>
          <w:rFonts w:ascii="Arial Narrow" w:eastAsia="Times New Roman" w:hAnsi="Arial Narrow" w:cs="Tahoma"/>
          <w:lang w:val="es-AR" w:eastAsia="es-AR"/>
        </w:rPr>
        <w:t xml:space="preserve"> metas, de las cuales</w:t>
      </w:r>
      <w:r w:rsidR="003D37A6" w:rsidRPr="003D37A6">
        <w:rPr>
          <w:rFonts w:ascii="Arial Narrow" w:eastAsia="Times New Roman" w:hAnsi="Arial Narrow" w:cs="Tahoma"/>
          <w:lang w:val="es-AR" w:eastAsia="es-AR"/>
        </w:rPr>
        <w:t xml:space="preserve"> el </w:t>
      </w:r>
      <w:r w:rsidRPr="003D37A6">
        <w:rPr>
          <w:rFonts w:ascii="Arial Narrow" w:eastAsia="Times New Roman" w:hAnsi="Arial Narrow" w:cs="Tahoma"/>
          <w:lang w:val="es-AR" w:eastAsia="es-AR"/>
        </w:rPr>
        <w:t>(</w:t>
      </w:r>
      <w:r w:rsidR="003D37A6" w:rsidRPr="003D37A6">
        <w:rPr>
          <w:rFonts w:ascii="Arial Narrow" w:eastAsia="Times New Roman" w:hAnsi="Arial Narrow" w:cs="Tahoma"/>
          <w:lang w:val="es-AR" w:eastAsia="es-AR"/>
        </w:rPr>
        <w:t>100</w:t>
      </w:r>
      <w:r w:rsidRPr="003D37A6">
        <w:rPr>
          <w:rFonts w:ascii="Arial Narrow" w:eastAsia="Times New Roman" w:hAnsi="Arial Narrow" w:cs="Tahoma"/>
          <w:lang w:val="es-AR" w:eastAsia="es-AR"/>
        </w:rPr>
        <w:t>,</w:t>
      </w:r>
      <w:r w:rsidR="003D37A6" w:rsidRPr="003D37A6">
        <w:rPr>
          <w:rFonts w:ascii="Arial Narrow" w:eastAsia="Times New Roman" w:hAnsi="Arial Narrow" w:cs="Tahoma"/>
          <w:lang w:val="es-AR" w:eastAsia="es-AR"/>
        </w:rPr>
        <w:t>0</w:t>
      </w:r>
      <w:r w:rsidRPr="003D37A6">
        <w:rPr>
          <w:rFonts w:ascii="Arial Narrow" w:eastAsia="Times New Roman" w:hAnsi="Arial Narrow" w:cs="Tahoma"/>
          <w:lang w:val="es-AR" w:eastAsia="es-AR"/>
        </w:rPr>
        <w:t xml:space="preserve">%) presentaron avance en la contratación y </w:t>
      </w:r>
      <w:r w:rsidR="003D37A6" w:rsidRPr="003D37A6">
        <w:rPr>
          <w:rFonts w:ascii="Arial Narrow" w:eastAsia="Times New Roman" w:hAnsi="Arial Narrow" w:cs="Tahoma"/>
          <w:lang w:val="es-AR" w:eastAsia="es-AR"/>
        </w:rPr>
        <w:t>1</w:t>
      </w:r>
      <w:r w:rsidRPr="003D37A6">
        <w:rPr>
          <w:rFonts w:ascii="Arial Narrow" w:eastAsia="Times New Roman" w:hAnsi="Arial Narrow" w:cs="Tahoma"/>
          <w:lang w:val="es-AR" w:eastAsia="es-AR"/>
        </w:rPr>
        <w:t xml:space="preserve"> tuv</w:t>
      </w:r>
      <w:r w:rsidR="003D37A6" w:rsidRPr="003D37A6">
        <w:rPr>
          <w:rFonts w:ascii="Arial Narrow" w:eastAsia="Times New Roman" w:hAnsi="Arial Narrow" w:cs="Tahoma"/>
          <w:lang w:val="es-AR" w:eastAsia="es-AR"/>
        </w:rPr>
        <w:t>o</w:t>
      </w:r>
      <w:r w:rsidRPr="003D37A6">
        <w:rPr>
          <w:rFonts w:ascii="Arial Narrow" w:eastAsia="Times New Roman" w:hAnsi="Arial Narrow" w:cs="Tahoma"/>
          <w:lang w:val="es-AR" w:eastAsia="es-AR"/>
        </w:rPr>
        <w:t xml:space="preserve"> avance, aunque no fue programada. </w:t>
      </w:r>
      <w:r w:rsidRPr="003D37A6">
        <w:rPr>
          <w:rFonts w:ascii="Arial Narrow" w:hAnsi="Arial Narrow"/>
          <w:lang w:val="es-ES"/>
        </w:rPr>
        <w:t>A continuación, se presentan las metas programadas para la vigencia 20</w:t>
      </w:r>
      <w:r w:rsidR="00D24476" w:rsidRPr="003D37A6">
        <w:rPr>
          <w:rFonts w:ascii="Arial Narrow" w:hAnsi="Arial Narrow"/>
          <w:lang w:val="es-ES"/>
        </w:rPr>
        <w:t>21</w:t>
      </w:r>
      <w:r w:rsidRPr="003D37A6">
        <w:rPr>
          <w:rFonts w:ascii="Arial Narrow" w:hAnsi="Arial Narrow"/>
          <w:lang w:val="es-ES"/>
        </w:rPr>
        <w:t>.</w:t>
      </w:r>
    </w:p>
    <w:p w14:paraId="399DD148" w14:textId="4D64A008" w:rsidR="006B6113" w:rsidRPr="00ED6580" w:rsidRDefault="006B6113" w:rsidP="00ED6580">
      <w:pPr>
        <w:jc w:val="both"/>
        <w:rPr>
          <w:rFonts w:ascii="Arial Narrow" w:eastAsia="Times New Roman" w:hAnsi="Arial Narrow" w:cs="Calibri"/>
          <w:b/>
          <w:lang w:val="es-ES"/>
        </w:rPr>
      </w:pPr>
    </w:p>
    <w:p w14:paraId="678A416F" w14:textId="77777777" w:rsidR="00D24476" w:rsidRPr="00ED6580" w:rsidRDefault="00D24476" w:rsidP="00D24476">
      <w:pPr>
        <w:jc w:val="both"/>
        <w:rPr>
          <w:rFonts w:ascii="Arial Narrow" w:hAnsi="Arial Narrow" w:cs="Calibri"/>
          <w:b/>
        </w:rPr>
      </w:pPr>
      <w:r w:rsidRPr="00ED6580">
        <w:rPr>
          <w:rFonts w:ascii="Arial Narrow" w:hAnsi="Arial Narrow" w:cs="Calibri"/>
          <w:b/>
        </w:rPr>
        <w:lastRenderedPageBreak/>
        <w:t>Propósito 1. Hacer un nuevo contrato social con igualdad de oportunidades para la inclusión social, productiva y política</w:t>
      </w:r>
    </w:p>
    <w:p w14:paraId="3DFD3A22" w14:textId="7B7A5ED7" w:rsidR="00D24476" w:rsidRPr="00ED6580" w:rsidRDefault="00D24476" w:rsidP="00D24476">
      <w:pPr>
        <w:jc w:val="both"/>
        <w:rPr>
          <w:rFonts w:ascii="Arial Narrow" w:hAnsi="Arial Narrow" w:cs="Calibri"/>
        </w:rPr>
      </w:pPr>
    </w:p>
    <w:p w14:paraId="1CBA552C" w14:textId="5A2ED6F0" w:rsidR="00D24476" w:rsidRPr="00ED6580" w:rsidRDefault="00D24476" w:rsidP="00D24476">
      <w:pPr>
        <w:jc w:val="center"/>
        <w:rPr>
          <w:rFonts w:ascii="Arial Narrow" w:eastAsia="Times New Roman" w:hAnsi="Arial Narrow"/>
          <w:sz w:val="20"/>
          <w:szCs w:val="20"/>
          <w:lang w:val="es-ES"/>
        </w:rPr>
      </w:pPr>
      <w:r w:rsidRPr="00ED6580">
        <w:rPr>
          <w:rFonts w:ascii="Arial Narrow" w:eastAsia="Times New Roman" w:hAnsi="Arial Narrow"/>
          <w:b/>
          <w:sz w:val="20"/>
          <w:szCs w:val="20"/>
          <w:lang w:val="es-ES"/>
        </w:rPr>
        <w:t xml:space="preserve">Tabla No. 1. </w:t>
      </w:r>
      <w:r w:rsidRPr="00ED6580">
        <w:rPr>
          <w:rFonts w:ascii="Arial Narrow" w:hAnsi="Arial Narrow"/>
          <w:noProof/>
          <w:sz w:val="20"/>
          <w:szCs w:val="20"/>
          <w:lang w:val="es-ES"/>
        </w:rPr>
        <w:t>Seguimiento a lo programado Propósito 1</w:t>
      </w:r>
      <w:r w:rsidRPr="00ED6580">
        <w:rPr>
          <w:rFonts w:ascii="Arial Narrow" w:hAnsi="Arial Narrow"/>
          <w:noProof/>
          <w:sz w:val="20"/>
          <w:szCs w:val="20"/>
        </w:rPr>
        <w:t>.</w:t>
      </w:r>
    </w:p>
    <w:p w14:paraId="20955A6A" w14:textId="77777777" w:rsidR="00D24476" w:rsidRPr="00ED6580" w:rsidRDefault="00D24476" w:rsidP="00D24476">
      <w:pPr>
        <w:jc w:val="both"/>
        <w:rPr>
          <w:rFonts w:ascii="Arial Narrow" w:hAnsi="Arial Narrow" w:cs="Calibri"/>
        </w:rPr>
      </w:pPr>
    </w:p>
    <w:p w14:paraId="229709A9" w14:textId="3C6DCBFB" w:rsidR="00D24476" w:rsidRDefault="003D37A6" w:rsidP="00D24476">
      <w:pPr>
        <w:jc w:val="center"/>
        <w:rPr>
          <w:rFonts w:ascii="Arial Narrow" w:hAnsi="Arial Narrow" w:cs="Calibri"/>
          <w:color w:val="FF0000"/>
        </w:rPr>
      </w:pPr>
      <w:r w:rsidRPr="003D37A6">
        <w:rPr>
          <w:noProof/>
        </w:rPr>
        <w:drawing>
          <wp:inline distT="0" distB="0" distL="0" distR="0" wp14:anchorId="4EA49594" wp14:editId="5A9E0BFA">
            <wp:extent cx="5849620" cy="572706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620" cy="5727065"/>
                    </a:xfrm>
                    <a:prstGeom prst="rect">
                      <a:avLst/>
                    </a:prstGeom>
                    <a:noFill/>
                    <a:ln>
                      <a:noFill/>
                    </a:ln>
                  </pic:spPr>
                </pic:pic>
              </a:graphicData>
            </a:graphic>
          </wp:inline>
        </w:drawing>
      </w:r>
    </w:p>
    <w:p w14:paraId="7E7D50BD" w14:textId="00A45BCE" w:rsidR="00D24476" w:rsidRPr="00ED6580" w:rsidRDefault="00D24476" w:rsidP="00D24476">
      <w:pPr>
        <w:jc w:val="center"/>
        <w:rPr>
          <w:rFonts w:ascii="Arial Narrow" w:hAnsi="Arial Narrow" w:cs="Calibri"/>
        </w:rPr>
      </w:pPr>
    </w:p>
    <w:p w14:paraId="288F62A4" w14:textId="77777777" w:rsidR="00D24476" w:rsidRPr="00ED6580" w:rsidRDefault="00D24476" w:rsidP="00D24476">
      <w:pPr>
        <w:jc w:val="both"/>
        <w:rPr>
          <w:rFonts w:ascii="Arial Narrow" w:hAnsi="Arial Narrow" w:cs="Calibri"/>
        </w:rPr>
      </w:pPr>
    </w:p>
    <w:p w14:paraId="1FC7EA59" w14:textId="77777777" w:rsidR="00D24476" w:rsidRPr="00ED6580" w:rsidRDefault="00D24476" w:rsidP="00D24476">
      <w:pPr>
        <w:jc w:val="both"/>
        <w:rPr>
          <w:rFonts w:ascii="Arial Narrow" w:hAnsi="Arial Narrow" w:cs="Calibri"/>
          <w:b/>
        </w:rPr>
      </w:pPr>
      <w:r w:rsidRPr="00ED6580">
        <w:rPr>
          <w:rFonts w:ascii="Arial Narrow" w:hAnsi="Arial Narrow" w:cs="Calibri"/>
          <w:b/>
        </w:rPr>
        <w:t xml:space="preserve">Propósito 2. Cambiar nuestros hábitos de vida para reverdecer a Bogotá y adaptarnos y mitigar la crisis climática </w:t>
      </w:r>
    </w:p>
    <w:p w14:paraId="537617B8" w14:textId="7540A4F6" w:rsidR="00D24476" w:rsidRPr="00ED6580" w:rsidRDefault="00D24476" w:rsidP="00D24476">
      <w:pPr>
        <w:jc w:val="both"/>
        <w:rPr>
          <w:rFonts w:ascii="Arial Narrow" w:hAnsi="Arial Narrow" w:cs="Calibri"/>
        </w:rPr>
      </w:pPr>
    </w:p>
    <w:p w14:paraId="4C055638" w14:textId="4F51900E" w:rsidR="00D24476" w:rsidRPr="00E93A4C" w:rsidRDefault="00D24476" w:rsidP="00E93A4C">
      <w:pPr>
        <w:jc w:val="center"/>
        <w:rPr>
          <w:rFonts w:ascii="Arial Narrow" w:eastAsia="Times New Roman" w:hAnsi="Arial Narrow"/>
          <w:sz w:val="20"/>
          <w:szCs w:val="20"/>
          <w:lang w:val="es-ES"/>
        </w:rPr>
      </w:pPr>
      <w:r w:rsidRPr="00ED6580">
        <w:rPr>
          <w:rFonts w:ascii="Arial Narrow" w:eastAsia="Times New Roman" w:hAnsi="Arial Narrow"/>
          <w:b/>
          <w:sz w:val="20"/>
          <w:szCs w:val="20"/>
          <w:lang w:val="es-ES"/>
        </w:rPr>
        <w:lastRenderedPageBreak/>
        <w:t xml:space="preserve">Tabla No. </w:t>
      </w:r>
      <w:r w:rsidR="00074C8E" w:rsidRPr="00ED6580">
        <w:rPr>
          <w:rFonts w:ascii="Arial Narrow" w:eastAsia="Times New Roman" w:hAnsi="Arial Narrow"/>
          <w:b/>
          <w:sz w:val="20"/>
          <w:szCs w:val="20"/>
          <w:lang w:val="es-ES"/>
        </w:rPr>
        <w:t>2</w:t>
      </w:r>
      <w:r w:rsidRPr="00ED6580">
        <w:rPr>
          <w:rFonts w:ascii="Arial Narrow" w:eastAsia="Times New Roman" w:hAnsi="Arial Narrow"/>
          <w:b/>
          <w:sz w:val="20"/>
          <w:szCs w:val="20"/>
          <w:lang w:val="es-ES"/>
        </w:rPr>
        <w:t xml:space="preserve">. </w:t>
      </w:r>
      <w:r w:rsidRPr="00ED6580">
        <w:rPr>
          <w:rFonts w:ascii="Arial Narrow" w:hAnsi="Arial Narrow"/>
          <w:noProof/>
          <w:sz w:val="20"/>
          <w:szCs w:val="20"/>
          <w:lang w:val="es-ES"/>
        </w:rPr>
        <w:t xml:space="preserve">Seguimiento a lo programado Propósito </w:t>
      </w:r>
      <w:r w:rsidR="00074C8E" w:rsidRPr="00ED6580">
        <w:rPr>
          <w:rFonts w:ascii="Arial Narrow" w:hAnsi="Arial Narrow"/>
          <w:noProof/>
          <w:sz w:val="20"/>
          <w:szCs w:val="20"/>
          <w:lang w:val="es-ES"/>
        </w:rPr>
        <w:t>2</w:t>
      </w:r>
      <w:r w:rsidRPr="00ED6580">
        <w:rPr>
          <w:rFonts w:ascii="Arial Narrow" w:hAnsi="Arial Narrow"/>
          <w:noProof/>
          <w:sz w:val="20"/>
          <w:szCs w:val="20"/>
        </w:rPr>
        <w:t>.</w:t>
      </w:r>
    </w:p>
    <w:p w14:paraId="5C686A04" w14:textId="295DFB9F" w:rsidR="00D24476" w:rsidRDefault="003D37A6" w:rsidP="00D24476">
      <w:pPr>
        <w:jc w:val="center"/>
        <w:rPr>
          <w:rFonts w:ascii="Arial Narrow" w:hAnsi="Arial Narrow" w:cs="Calibri"/>
          <w:color w:val="FF0000"/>
        </w:rPr>
      </w:pPr>
      <w:r w:rsidRPr="003D37A6">
        <w:rPr>
          <w:noProof/>
        </w:rPr>
        <w:drawing>
          <wp:inline distT="0" distB="0" distL="0" distR="0" wp14:anchorId="66A8921A" wp14:editId="2D396272">
            <wp:extent cx="5849620" cy="203454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620" cy="2034540"/>
                    </a:xfrm>
                    <a:prstGeom prst="rect">
                      <a:avLst/>
                    </a:prstGeom>
                    <a:noFill/>
                    <a:ln>
                      <a:noFill/>
                    </a:ln>
                  </pic:spPr>
                </pic:pic>
              </a:graphicData>
            </a:graphic>
          </wp:inline>
        </w:drawing>
      </w:r>
    </w:p>
    <w:p w14:paraId="2D2E38ED" w14:textId="77777777" w:rsidR="00AE5E7E" w:rsidRDefault="00AE5E7E" w:rsidP="00AE5E7E">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21</w:t>
      </w:r>
    </w:p>
    <w:p w14:paraId="2CB7FEE2" w14:textId="77777777" w:rsidR="00D24476" w:rsidRPr="00ED6580" w:rsidRDefault="00D24476" w:rsidP="00D24476">
      <w:pPr>
        <w:jc w:val="both"/>
        <w:rPr>
          <w:rFonts w:ascii="Arial Narrow" w:hAnsi="Arial Narrow" w:cs="Calibri"/>
        </w:rPr>
      </w:pPr>
    </w:p>
    <w:p w14:paraId="5F8675C4" w14:textId="77777777" w:rsidR="00D24476" w:rsidRPr="00ED6580" w:rsidRDefault="00D24476" w:rsidP="00D24476">
      <w:pPr>
        <w:jc w:val="both"/>
        <w:rPr>
          <w:rFonts w:ascii="Arial Narrow" w:hAnsi="Arial Narrow" w:cs="Calibri"/>
          <w:b/>
        </w:rPr>
      </w:pPr>
      <w:r w:rsidRPr="00ED6580">
        <w:rPr>
          <w:rFonts w:ascii="Arial Narrow" w:hAnsi="Arial Narrow" w:cs="Calibri"/>
          <w:b/>
        </w:rPr>
        <w:t xml:space="preserve">Propósito 3. Inspirar confianza y legitimidad para vivir sin miedo y ser epicentro de cultura ciudadana, paz y reconciliación </w:t>
      </w:r>
    </w:p>
    <w:p w14:paraId="4460B805" w14:textId="6CC91553" w:rsidR="00D24476" w:rsidRPr="00ED6580" w:rsidRDefault="00D24476" w:rsidP="00D24476">
      <w:pPr>
        <w:jc w:val="both"/>
        <w:rPr>
          <w:rFonts w:ascii="Arial Narrow" w:hAnsi="Arial Narrow" w:cs="Calibri"/>
        </w:rPr>
      </w:pPr>
    </w:p>
    <w:p w14:paraId="7943EF8F" w14:textId="34D7A13E" w:rsidR="00074C8E" w:rsidRPr="00E93A4C" w:rsidRDefault="00074C8E" w:rsidP="00E93A4C">
      <w:pPr>
        <w:jc w:val="center"/>
        <w:rPr>
          <w:rFonts w:ascii="Arial Narrow" w:eastAsia="Times New Roman" w:hAnsi="Arial Narrow"/>
          <w:sz w:val="20"/>
          <w:szCs w:val="20"/>
          <w:lang w:val="es-ES"/>
        </w:rPr>
      </w:pPr>
      <w:r w:rsidRPr="00ED6580">
        <w:rPr>
          <w:rFonts w:ascii="Arial Narrow" w:eastAsia="Times New Roman" w:hAnsi="Arial Narrow"/>
          <w:b/>
          <w:sz w:val="20"/>
          <w:szCs w:val="20"/>
          <w:lang w:val="es-ES"/>
        </w:rPr>
        <w:t xml:space="preserve">Tabla No. 3. </w:t>
      </w:r>
      <w:r w:rsidRPr="00ED6580">
        <w:rPr>
          <w:rFonts w:ascii="Arial Narrow" w:hAnsi="Arial Narrow"/>
          <w:noProof/>
          <w:sz w:val="20"/>
          <w:szCs w:val="20"/>
          <w:lang w:val="es-ES"/>
        </w:rPr>
        <w:t>Seguimiento a lo programado Propósito 3</w:t>
      </w:r>
      <w:r w:rsidRPr="00ED6580">
        <w:rPr>
          <w:rFonts w:ascii="Arial Narrow" w:hAnsi="Arial Narrow"/>
          <w:noProof/>
          <w:sz w:val="20"/>
          <w:szCs w:val="20"/>
        </w:rPr>
        <w:t>.</w:t>
      </w:r>
    </w:p>
    <w:p w14:paraId="2E85679A" w14:textId="02A5B708" w:rsidR="00D24476" w:rsidRDefault="00E93A4C" w:rsidP="00D24476">
      <w:pPr>
        <w:jc w:val="center"/>
        <w:rPr>
          <w:rFonts w:ascii="Arial Narrow" w:hAnsi="Arial Narrow" w:cs="Calibri"/>
          <w:color w:val="FF0000"/>
        </w:rPr>
      </w:pPr>
      <w:r w:rsidRPr="00E93A4C">
        <w:rPr>
          <w:noProof/>
        </w:rPr>
        <w:drawing>
          <wp:inline distT="0" distB="0" distL="0" distR="0" wp14:anchorId="02D2F7D5" wp14:editId="47DB9463">
            <wp:extent cx="5849620" cy="16033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620" cy="1603375"/>
                    </a:xfrm>
                    <a:prstGeom prst="rect">
                      <a:avLst/>
                    </a:prstGeom>
                    <a:noFill/>
                    <a:ln>
                      <a:noFill/>
                    </a:ln>
                  </pic:spPr>
                </pic:pic>
              </a:graphicData>
            </a:graphic>
          </wp:inline>
        </w:drawing>
      </w:r>
    </w:p>
    <w:p w14:paraId="614AA826" w14:textId="77777777" w:rsidR="00AE5E7E" w:rsidRDefault="00AE5E7E" w:rsidP="00AE5E7E">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21</w:t>
      </w:r>
    </w:p>
    <w:p w14:paraId="7A0FE7B6" w14:textId="77777777" w:rsidR="00D24476" w:rsidRPr="00ED6580" w:rsidRDefault="00D24476" w:rsidP="00D24476">
      <w:pPr>
        <w:jc w:val="both"/>
        <w:rPr>
          <w:rFonts w:ascii="Arial Narrow" w:hAnsi="Arial Narrow" w:cs="Calibri"/>
        </w:rPr>
      </w:pPr>
    </w:p>
    <w:p w14:paraId="4F3936B7" w14:textId="77777777" w:rsidR="00D24476" w:rsidRPr="00ED6580" w:rsidRDefault="00D24476" w:rsidP="00D24476">
      <w:pPr>
        <w:jc w:val="both"/>
        <w:rPr>
          <w:rFonts w:ascii="Arial Narrow" w:hAnsi="Arial Narrow" w:cs="Calibri"/>
          <w:b/>
        </w:rPr>
      </w:pPr>
      <w:r w:rsidRPr="00ED6580">
        <w:rPr>
          <w:rFonts w:ascii="Arial Narrow" w:hAnsi="Arial Narrow" w:cs="Calibri"/>
          <w:b/>
        </w:rPr>
        <w:t xml:space="preserve">Propósito 4. Hacer de Bogotá-región un modelo de movilidad multimodal, incluyente y sostenible </w:t>
      </w:r>
    </w:p>
    <w:p w14:paraId="60F4DF39" w14:textId="77777777" w:rsidR="00D24476" w:rsidRPr="00ED6580" w:rsidRDefault="00D24476" w:rsidP="00D24476">
      <w:pPr>
        <w:jc w:val="both"/>
        <w:rPr>
          <w:rFonts w:ascii="Arial Narrow" w:hAnsi="Arial Narrow" w:cs="Calibri"/>
        </w:rPr>
      </w:pPr>
    </w:p>
    <w:p w14:paraId="2D247842" w14:textId="21BEEEB0" w:rsidR="00D24476" w:rsidRPr="00E93A4C" w:rsidRDefault="00074C8E" w:rsidP="00E93A4C">
      <w:pPr>
        <w:jc w:val="center"/>
        <w:rPr>
          <w:rFonts w:ascii="Arial Narrow" w:eastAsia="Times New Roman" w:hAnsi="Arial Narrow"/>
          <w:sz w:val="20"/>
          <w:szCs w:val="20"/>
          <w:lang w:val="es-ES"/>
        </w:rPr>
      </w:pPr>
      <w:r w:rsidRPr="00ED6580">
        <w:rPr>
          <w:rFonts w:ascii="Arial Narrow" w:eastAsia="Times New Roman" w:hAnsi="Arial Narrow"/>
          <w:b/>
          <w:sz w:val="20"/>
          <w:szCs w:val="20"/>
          <w:lang w:val="es-ES"/>
        </w:rPr>
        <w:t xml:space="preserve">Tabla No. 4. </w:t>
      </w:r>
      <w:r w:rsidRPr="00ED6580">
        <w:rPr>
          <w:rFonts w:ascii="Arial Narrow" w:hAnsi="Arial Narrow"/>
          <w:noProof/>
          <w:sz w:val="20"/>
          <w:szCs w:val="20"/>
          <w:lang w:val="es-ES"/>
        </w:rPr>
        <w:t>Seguimiento a lo programado Propósito 4</w:t>
      </w:r>
      <w:r w:rsidRPr="00ED6580">
        <w:rPr>
          <w:rFonts w:ascii="Arial Narrow" w:hAnsi="Arial Narrow"/>
          <w:noProof/>
          <w:sz w:val="20"/>
          <w:szCs w:val="20"/>
        </w:rPr>
        <w:t>.</w:t>
      </w:r>
    </w:p>
    <w:p w14:paraId="34A6736A" w14:textId="0E7A1D80" w:rsidR="00D24476" w:rsidRDefault="00E93A4C" w:rsidP="00D24476">
      <w:pPr>
        <w:jc w:val="center"/>
        <w:rPr>
          <w:rFonts w:ascii="Arial Narrow" w:hAnsi="Arial Narrow" w:cs="Calibri"/>
          <w:color w:val="FF0000"/>
        </w:rPr>
      </w:pPr>
      <w:r w:rsidRPr="00E93A4C">
        <w:rPr>
          <w:noProof/>
        </w:rPr>
        <w:drawing>
          <wp:inline distT="0" distB="0" distL="0" distR="0" wp14:anchorId="60961AE6" wp14:editId="25394954">
            <wp:extent cx="5849620" cy="5162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620" cy="516255"/>
                    </a:xfrm>
                    <a:prstGeom prst="rect">
                      <a:avLst/>
                    </a:prstGeom>
                    <a:noFill/>
                    <a:ln>
                      <a:noFill/>
                    </a:ln>
                  </pic:spPr>
                </pic:pic>
              </a:graphicData>
            </a:graphic>
          </wp:inline>
        </w:drawing>
      </w:r>
    </w:p>
    <w:p w14:paraId="0821A1A9" w14:textId="77777777" w:rsidR="00AE5E7E" w:rsidRDefault="00AE5E7E" w:rsidP="00AE5E7E">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21</w:t>
      </w:r>
    </w:p>
    <w:p w14:paraId="70A67E8C" w14:textId="77777777" w:rsidR="00D24476" w:rsidRPr="00ED6580" w:rsidRDefault="00D24476" w:rsidP="00D24476">
      <w:pPr>
        <w:jc w:val="both"/>
        <w:rPr>
          <w:rFonts w:ascii="Arial Narrow" w:hAnsi="Arial Narrow" w:cs="Calibri"/>
        </w:rPr>
      </w:pPr>
    </w:p>
    <w:p w14:paraId="3E51C748" w14:textId="77777777" w:rsidR="00D24476" w:rsidRPr="00457189" w:rsidRDefault="00D24476" w:rsidP="00D24476">
      <w:pPr>
        <w:jc w:val="both"/>
        <w:rPr>
          <w:rFonts w:ascii="Arial Narrow" w:hAnsi="Arial Narrow" w:cs="Calibri"/>
          <w:b/>
        </w:rPr>
      </w:pPr>
      <w:r w:rsidRPr="00ED6580">
        <w:rPr>
          <w:rFonts w:ascii="Arial Narrow" w:hAnsi="Arial Narrow" w:cs="Calibri"/>
          <w:b/>
        </w:rPr>
        <w:t>Pr</w:t>
      </w:r>
      <w:r w:rsidRPr="00457189">
        <w:rPr>
          <w:rFonts w:ascii="Arial Narrow" w:hAnsi="Arial Narrow" w:cs="Calibri"/>
          <w:b/>
        </w:rPr>
        <w:t xml:space="preserve">opósito 5. Construir Bogotá-región con gobierno abierto, transparente y ciudadanía consciente </w:t>
      </w:r>
    </w:p>
    <w:p w14:paraId="6256E9E6" w14:textId="19F719D4" w:rsidR="00D24476" w:rsidRPr="00ED6580" w:rsidRDefault="00D24476" w:rsidP="00D24476">
      <w:pPr>
        <w:jc w:val="both"/>
        <w:rPr>
          <w:rFonts w:ascii="Arial Narrow" w:hAnsi="Arial Narrow" w:cs="Calibri"/>
        </w:rPr>
      </w:pPr>
    </w:p>
    <w:p w14:paraId="0FE47A87" w14:textId="32712EDE" w:rsidR="00074C8E" w:rsidRPr="00ED6580" w:rsidRDefault="00074C8E" w:rsidP="00074C8E">
      <w:pPr>
        <w:jc w:val="center"/>
        <w:rPr>
          <w:rFonts w:ascii="Arial Narrow" w:eastAsia="Times New Roman" w:hAnsi="Arial Narrow"/>
          <w:sz w:val="20"/>
          <w:szCs w:val="20"/>
          <w:lang w:val="es-ES"/>
        </w:rPr>
      </w:pPr>
      <w:r w:rsidRPr="00ED6580">
        <w:rPr>
          <w:rFonts w:ascii="Arial Narrow" w:eastAsia="Times New Roman" w:hAnsi="Arial Narrow"/>
          <w:b/>
          <w:sz w:val="20"/>
          <w:szCs w:val="20"/>
          <w:lang w:val="es-ES"/>
        </w:rPr>
        <w:t xml:space="preserve">Tabla No. 5. </w:t>
      </w:r>
      <w:r w:rsidRPr="00ED6580">
        <w:rPr>
          <w:rFonts w:ascii="Arial Narrow" w:hAnsi="Arial Narrow"/>
          <w:noProof/>
          <w:sz w:val="20"/>
          <w:szCs w:val="20"/>
          <w:lang w:val="es-ES"/>
        </w:rPr>
        <w:t>Seguimiento a lo programado Propósito 5</w:t>
      </w:r>
      <w:r w:rsidRPr="00ED6580">
        <w:rPr>
          <w:rFonts w:ascii="Arial Narrow" w:hAnsi="Arial Narrow"/>
          <w:noProof/>
          <w:sz w:val="20"/>
          <w:szCs w:val="20"/>
        </w:rPr>
        <w:t>.</w:t>
      </w:r>
    </w:p>
    <w:p w14:paraId="37A6AA6A" w14:textId="77777777" w:rsidR="00074C8E" w:rsidRPr="00ED6580" w:rsidRDefault="00074C8E" w:rsidP="00D24476">
      <w:pPr>
        <w:jc w:val="both"/>
        <w:rPr>
          <w:rFonts w:ascii="Arial Narrow" w:hAnsi="Arial Narrow" w:cs="Calibri"/>
        </w:rPr>
      </w:pPr>
    </w:p>
    <w:p w14:paraId="5F82599C" w14:textId="0D2FC32C" w:rsidR="00D24476" w:rsidRPr="00ED6580" w:rsidRDefault="00E93A4C" w:rsidP="00693D6E">
      <w:pPr>
        <w:jc w:val="center"/>
        <w:rPr>
          <w:rFonts w:ascii="Arial Narrow" w:hAnsi="Arial Narrow" w:cs="Calibri"/>
        </w:rPr>
      </w:pPr>
      <w:r w:rsidRPr="00E93A4C">
        <w:rPr>
          <w:noProof/>
        </w:rPr>
        <w:lastRenderedPageBreak/>
        <w:drawing>
          <wp:inline distT="0" distB="0" distL="0" distR="0" wp14:anchorId="4C2C7090" wp14:editId="5C68E38C">
            <wp:extent cx="5849620" cy="16033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9620" cy="1603375"/>
                    </a:xfrm>
                    <a:prstGeom prst="rect">
                      <a:avLst/>
                    </a:prstGeom>
                    <a:noFill/>
                    <a:ln>
                      <a:noFill/>
                    </a:ln>
                  </pic:spPr>
                </pic:pic>
              </a:graphicData>
            </a:graphic>
          </wp:inline>
        </w:drawing>
      </w:r>
    </w:p>
    <w:p w14:paraId="1FCF90B0" w14:textId="3B1FBF95" w:rsidR="00184D5A" w:rsidRDefault="00184D5A" w:rsidP="00184D5A">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sidR="00447432">
        <w:rPr>
          <w:rFonts w:ascii="Arial Narrow" w:hAnsi="Arial Narrow"/>
          <w:sz w:val="20"/>
          <w:szCs w:val="20"/>
          <w:lang w:val="es-ES"/>
        </w:rPr>
        <w:t>2</w:t>
      </w:r>
      <w:r w:rsidR="003A7547">
        <w:rPr>
          <w:rFonts w:ascii="Arial Narrow" w:hAnsi="Arial Narrow"/>
          <w:sz w:val="20"/>
          <w:szCs w:val="20"/>
          <w:lang w:val="es-ES"/>
        </w:rPr>
        <w:t>1</w:t>
      </w:r>
    </w:p>
    <w:p w14:paraId="78EE807B" w14:textId="77777777" w:rsidR="00184D5A" w:rsidRDefault="00184D5A" w:rsidP="00184D5A">
      <w:pPr>
        <w:jc w:val="both"/>
        <w:rPr>
          <w:rFonts w:ascii="Arial Narrow" w:hAnsi="Arial Narrow"/>
          <w:lang w:val="es-ES"/>
        </w:rPr>
      </w:pPr>
    </w:p>
    <w:p w14:paraId="70C3F900" w14:textId="77777777" w:rsidR="00184D5A" w:rsidRPr="004E3CCD" w:rsidRDefault="00184D5A" w:rsidP="004E3CCD">
      <w:pPr>
        <w:jc w:val="both"/>
        <w:rPr>
          <w:rFonts w:ascii="Arial Narrow" w:hAnsi="Arial Narrow"/>
          <w:lang w:val="es-ES"/>
        </w:rPr>
      </w:pPr>
      <w:r>
        <w:rPr>
          <w:rFonts w:ascii="Arial Narrow" w:hAnsi="Arial Narrow"/>
          <w:lang w:val="es-ES"/>
        </w:rPr>
        <w:br w:type="column"/>
      </w:r>
    </w:p>
    <w:p w14:paraId="3F9B6E47" w14:textId="4B8DB734" w:rsidR="00BD2DA8" w:rsidRPr="00BD2DA8" w:rsidRDefault="002D72F1" w:rsidP="00BD2DA8">
      <w:pPr>
        <w:jc w:val="both"/>
        <w:rPr>
          <w:rFonts w:ascii="Arial Narrow" w:eastAsia="Times New Roman" w:hAnsi="Arial Narrow" w:cs="Calibri"/>
          <w:b/>
          <w:lang w:val="es-ES"/>
        </w:rPr>
      </w:pPr>
      <w:r>
        <w:rPr>
          <w:rFonts w:ascii="Arial Narrow" w:eastAsia="Times New Roman" w:hAnsi="Arial Narrow" w:cs="Calibri"/>
          <w:b/>
          <w:lang w:val="es-ES"/>
        </w:rPr>
        <w:t xml:space="preserve">3.4 </w:t>
      </w:r>
      <w:r w:rsidR="00BD2DA8" w:rsidRPr="00BD2DA8">
        <w:rPr>
          <w:rFonts w:ascii="Arial Narrow" w:eastAsia="Times New Roman" w:hAnsi="Arial Narrow" w:cs="Calibri"/>
          <w:b/>
          <w:lang w:val="es-ES"/>
        </w:rPr>
        <w:t xml:space="preserve">AVANCE ACUMULADO DE METAS </w:t>
      </w:r>
      <w:r w:rsidR="00AE5E7E">
        <w:rPr>
          <w:rFonts w:ascii="Arial Narrow" w:eastAsia="Times New Roman" w:hAnsi="Arial Narrow" w:cs="Calibri"/>
          <w:b/>
          <w:lang w:val="es-ES"/>
        </w:rPr>
        <w:t xml:space="preserve">E INDICADOR </w:t>
      </w:r>
      <w:r w:rsidR="00E769D2">
        <w:rPr>
          <w:rFonts w:ascii="Arial Narrow" w:eastAsia="Times New Roman" w:hAnsi="Arial Narrow" w:cs="Calibri"/>
          <w:b/>
          <w:lang w:val="es-ES"/>
        </w:rPr>
        <w:t xml:space="preserve">POR LÍNEA DE INVERSIÓN </w:t>
      </w:r>
      <w:r w:rsidR="00BD2DA8" w:rsidRPr="00BD2DA8">
        <w:rPr>
          <w:rFonts w:ascii="Arial Narrow" w:eastAsia="Times New Roman" w:hAnsi="Arial Narrow" w:cs="Calibri"/>
          <w:b/>
          <w:lang w:val="es-ES"/>
        </w:rPr>
        <w:t>2021-2024</w:t>
      </w:r>
    </w:p>
    <w:p w14:paraId="588D4B29" w14:textId="6B1C7839" w:rsidR="00184D5A" w:rsidRDefault="00184D5A" w:rsidP="004E3CCD">
      <w:pPr>
        <w:jc w:val="both"/>
        <w:rPr>
          <w:rFonts w:ascii="Arial Narrow" w:hAnsi="Arial Narrow"/>
          <w:lang w:val="es-ES"/>
        </w:rPr>
      </w:pPr>
    </w:p>
    <w:p w14:paraId="7A59CBA7" w14:textId="250EF48D" w:rsidR="006E4C35" w:rsidRPr="006E4C35" w:rsidRDefault="00E769D2" w:rsidP="006E4C35">
      <w:pPr>
        <w:jc w:val="both"/>
        <w:rPr>
          <w:rFonts w:ascii="Arial Narrow" w:hAnsi="Arial Narrow"/>
          <w:lang w:val="es-ES"/>
        </w:rPr>
      </w:pPr>
      <w:r w:rsidRPr="0097639D">
        <w:rPr>
          <w:rFonts w:ascii="Arial Narrow" w:hAnsi="Arial Narrow" w:cs="Calibri"/>
          <w:bCs/>
          <w:lang w:val="es-ES"/>
        </w:rPr>
        <w:t xml:space="preserve">Es importante tener presente que la </w:t>
      </w:r>
      <w:r>
        <w:rPr>
          <w:rFonts w:ascii="Arial Narrow" w:hAnsi="Arial Narrow" w:cs="Calibri"/>
          <w:bCs/>
          <w:lang w:val="es-ES"/>
        </w:rPr>
        <w:t>Circular CONFIS</w:t>
      </w:r>
      <w:r w:rsidRPr="0097639D">
        <w:rPr>
          <w:rFonts w:ascii="Arial Narrow" w:hAnsi="Arial Narrow" w:cs="Calibri"/>
          <w:bCs/>
          <w:lang w:val="es-ES"/>
        </w:rPr>
        <w:t xml:space="preserve"> 003 de 202</w:t>
      </w:r>
      <w:r>
        <w:rPr>
          <w:rFonts w:ascii="Arial Narrow" w:hAnsi="Arial Narrow" w:cs="Calibri"/>
          <w:bCs/>
          <w:lang w:val="es-ES"/>
        </w:rPr>
        <w:t>0</w:t>
      </w:r>
      <w:r w:rsidRPr="0097639D">
        <w:rPr>
          <w:rFonts w:ascii="Arial Narrow" w:hAnsi="Arial Narrow" w:cs="Calibri"/>
          <w:bCs/>
          <w:lang w:val="es-ES"/>
        </w:rPr>
        <w:t xml:space="preserve"> estableció los </w:t>
      </w:r>
      <w:r w:rsidRPr="00A11FB1">
        <w:rPr>
          <w:rFonts w:ascii="Arial Narrow" w:hAnsi="Arial Narrow" w:cs="Calibri"/>
          <w:bCs/>
          <w:lang w:val="es-ES"/>
        </w:rPr>
        <w:t>Lineamientos de política para las líneas de inversión local 2021-2024 y presupuestos participativos</w:t>
      </w:r>
      <w:r w:rsidRPr="0097639D">
        <w:rPr>
          <w:rFonts w:ascii="Arial Narrow" w:hAnsi="Arial Narrow" w:cs="Calibri"/>
          <w:bCs/>
          <w:lang w:val="es-ES"/>
        </w:rPr>
        <w:t xml:space="preserve">; </w:t>
      </w:r>
      <w:r>
        <w:rPr>
          <w:rFonts w:ascii="Arial Narrow" w:hAnsi="Arial Narrow" w:cs="Calibri"/>
          <w:bCs/>
          <w:lang w:val="es-ES"/>
        </w:rPr>
        <w:t xml:space="preserve">señalando que el presupuesto de inversión estaría integrado por 3 grandes componentes: componente inflexible (45%), componente presupuestos participativos (50%) y componente flexible (5%). </w:t>
      </w:r>
      <w:r w:rsidR="006E4C35" w:rsidRPr="006E4C35">
        <w:rPr>
          <w:rFonts w:ascii="Arial Narrow" w:hAnsi="Arial Narrow"/>
          <w:lang w:val="es-ES"/>
        </w:rPr>
        <w:t>La siguiente tabla presenta el detalle de indicadores de las Líneas de Inversión Local teniendo en cuenta su avance contratado y entregado durante el periodo del PDL.</w:t>
      </w:r>
    </w:p>
    <w:p w14:paraId="7A2D6BD3" w14:textId="77777777" w:rsidR="00F957FF" w:rsidRDefault="00F957FF" w:rsidP="0055226B">
      <w:pPr>
        <w:jc w:val="center"/>
        <w:rPr>
          <w:rFonts w:ascii="Arial Narrow" w:hAnsi="Arial Narrow" w:cs="Calibri"/>
          <w:b/>
          <w:noProof/>
          <w:sz w:val="20"/>
          <w:szCs w:val="20"/>
          <w:lang w:val="es-ES"/>
        </w:rPr>
      </w:pPr>
    </w:p>
    <w:p w14:paraId="5D26FAF2" w14:textId="262ECADB" w:rsidR="00E769D2" w:rsidRDefault="00E769D2" w:rsidP="00E769D2">
      <w:pPr>
        <w:rPr>
          <w:rFonts w:ascii="Arial Narrow" w:hAnsi="Arial Narrow" w:cs="Calibri"/>
          <w:b/>
          <w:noProof/>
          <w:sz w:val="20"/>
          <w:szCs w:val="20"/>
          <w:lang w:val="es-ES"/>
        </w:rPr>
      </w:pPr>
      <w:r w:rsidRPr="00E769D2">
        <w:rPr>
          <w:rFonts w:ascii="Arial Narrow" w:hAnsi="Arial Narrow" w:cs="Calibri"/>
          <w:b/>
          <w:noProof/>
          <w:sz w:val="20"/>
          <w:szCs w:val="20"/>
          <w:lang w:val="es-ES"/>
        </w:rPr>
        <w:t>Componete inflexible</w:t>
      </w:r>
    </w:p>
    <w:p w14:paraId="6C2907DA" w14:textId="7D1F1D4B" w:rsidR="00957FE3" w:rsidRDefault="00957FE3" w:rsidP="00E769D2">
      <w:pPr>
        <w:rPr>
          <w:rFonts w:ascii="Arial Narrow" w:hAnsi="Arial Narrow" w:cs="Calibri"/>
          <w:b/>
          <w:noProof/>
          <w:sz w:val="20"/>
          <w:szCs w:val="20"/>
          <w:lang w:val="es-ES"/>
        </w:rPr>
      </w:pPr>
    </w:p>
    <w:p w14:paraId="6474FFA9" w14:textId="06F961CF" w:rsidR="00957FE3" w:rsidRDefault="00957FE3" w:rsidP="00957FE3">
      <w:pPr>
        <w:jc w:val="center"/>
        <w:rPr>
          <w:rFonts w:ascii="Arial Narrow" w:hAnsi="Arial Narrow" w:cs="Calibri"/>
          <w:noProof/>
          <w:sz w:val="20"/>
          <w:szCs w:val="20"/>
          <w:lang w:val="es-ES"/>
        </w:rPr>
      </w:pPr>
      <w:r w:rsidRPr="004E3CCD">
        <w:rPr>
          <w:rFonts w:ascii="Arial Narrow" w:hAnsi="Arial Narrow" w:cs="Calibri"/>
          <w:b/>
          <w:noProof/>
          <w:sz w:val="20"/>
          <w:szCs w:val="20"/>
          <w:lang w:val="es-ES"/>
        </w:rPr>
        <w:t xml:space="preserve">Tabla No. </w:t>
      </w:r>
      <w:r w:rsidR="00AE5E7E">
        <w:rPr>
          <w:rFonts w:ascii="Arial Narrow" w:hAnsi="Arial Narrow" w:cs="Calibri"/>
          <w:b/>
          <w:noProof/>
          <w:sz w:val="20"/>
          <w:szCs w:val="20"/>
          <w:lang w:val="es-ES"/>
        </w:rPr>
        <w:t>6</w:t>
      </w:r>
      <w:r w:rsidRPr="004E3CCD">
        <w:rPr>
          <w:rFonts w:ascii="Arial Narrow" w:hAnsi="Arial Narrow" w:cs="Calibri"/>
          <w:noProof/>
          <w:sz w:val="20"/>
          <w:szCs w:val="20"/>
          <w:lang w:val="es-ES"/>
        </w:rPr>
        <w:t xml:space="preserve">. Avance acumulado </w:t>
      </w:r>
      <w:r w:rsidR="00AE5E7E">
        <w:rPr>
          <w:rFonts w:ascii="Arial Narrow" w:hAnsi="Arial Narrow" w:cs="Calibri"/>
          <w:noProof/>
          <w:sz w:val="20"/>
          <w:szCs w:val="20"/>
          <w:lang w:val="es-ES"/>
        </w:rPr>
        <w:t>C</w:t>
      </w:r>
      <w:r>
        <w:rPr>
          <w:rFonts w:ascii="Arial Narrow" w:hAnsi="Arial Narrow" w:cs="Calibri"/>
          <w:noProof/>
          <w:sz w:val="20"/>
          <w:szCs w:val="20"/>
          <w:lang w:val="es-ES"/>
        </w:rPr>
        <w:t>omponente inflexible</w:t>
      </w:r>
      <w:r w:rsidRPr="004E3CCD">
        <w:rPr>
          <w:rFonts w:ascii="Arial Narrow" w:hAnsi="Arial Narrow" w:cs="Calibri"/>
          <w:noProof/>
          <w:sz w:val="20"/>
          <w:szCs w:val="20"/>
          <w:lang w:val="es-ES"/>
        </w:rPr>
        <w:t>.</w:t>
      </w:r>
    </w:p>
    <w:p w14:paraId="2DB3C40D" w14:textId="77777777" w:rsidR="00957FE3" w:rsidRPr="00E769D2" w:rsidRDefault="00957FE3" w:rsidP="00E769D2">
      <w:pPr>
        <w:rPr>
          <w:rFonts w:ascii="Arial Narrow" w:hAnsi="Arial Narrow" w:cs="Calibri"/>
          <w:b/>
          <w:noProof/>
          <w:sz w:val="20"/>
          <w:szCs w:val="20"/>
          <w:lang w:val="es-ES"/>
        </w:rPr>
      </w:pPr>
    </w:p>
    <w:p w14:paraId="38363CDF" w14:textId="5979EE52" w:rsidR="00E769D2" w:rsidRDefault="009514B4" w:rsidP="0055226B">
      <w:pPr>
        <w:jc w:val="center"/>
        <w:rPr>
          <w:rFonts w:ascii="Arial Narrow" w:hAnsi="Arial Narrow" w:cs="Calibri"/>
          <w:noProof/>
          <w:sz w:val="20"/>
          <w:szCs w:val="20"/>
          <w:lang w:val="es-ES"/>
        </w:rPr>
      </w:pPr>
      <w:r w:rsidRPr="009514B4">
        <w:rPr>
          <w:noProof/>
        </w:rPr>
        <w:drawing>
          <wp:inline distT="0" distB="0" distL="0" distR="0" wp14:anchorId="1BBD2796" wp14:editId="3BCBDEDB">
            <wp:extent cx="5849620" cy="169989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9620" cy="1699895"/>
                    </a:xfrm>
                    <a:prstGeom prst="rect">
                      <a:avLst/>
                    </a:prstGeom>
                    <a:noFill/>
                    <a:ln>
                      <a:noFill/>
                    </a:ln>
                  </pic:spPr>
                </pic:pic>
              </a:graphicData>
            </a:graphic>
          </wp:inline>
        </w:drawing>
      </w:r>
    </w:p>
    <w:p w14:paraId="0FEB9BBE" w14:textId="77777777" w:rsidR="00AE5E7E" w:rsidRDefault="00AE5E7E" w:rsidP="00AE5E7E">
      <w:pPr>
        <w:jc w:val="center"/>
        <w:rPr>
          <w:rFonts w:ascii="Arial Narrow" w:hAnsi="Arial Narrow"/>
          <w:sz w:val="20"/>
          <w:szCs w:val="20"/>
          <w:lang w:val="es-ES"/>
        </w:rPr>
      </w:pPr>
    </w:p>
    <w:p w14:paraId="0D437A6F" w14:textId="70BCA3FA" w:rsidR="00AE5E7E" w:rsidRDefault="00AE5E7E" w:rsidP="00AE5E7E">
      <w:pPr>
        <w:jc w:val="center"/>
        <w:rPr>
          <w:rFonts w:ascii="Arial Narrow" w:hAnsi="Arial Narrow"/>
          <w:sz w:val="20"/>
          <w:szCs w:val="20"/>
          <w:lang w:val="es-ES"/>
        </w:rPr>
      </w:pPr>
      <w:r w:rsidRPr="00DB29B7">
        <w:rPr>
          <w:rFonts w:ascii="Arial Narrow" w:hAnsi="Arial Narrow"/>
          <w:sz w:val="20"/>
          <w:szCs w:val="20"/>
          <w:lang w:val="es-ES"/>
        </w:rPr>
        <w:t>Fuente: Matriz Unificada de Seguimiento a la Inversión, Corte 31-12-20</w:t>
      </w:r>
      <w:r>
        <w:rPr>
          <w:rFonts w:ascii="Arial Narrow" w:hAnsi="Arial Narrow"/>
          <w:sz w:val="20"/>
          <w:szCs w:val="20"/>
          <w:lang w:val="es-ES"/>
        </w:rPr>
        <w:t>21</w:t>
      </w:r>
    </w:p>
    <w:p w14:paraId="7BCE6254" w14:textId="379F3C08" w:rsidR="00E769D2" w:rsidRDefault="00E769D2" w:rsidP="0055226B">
      <w:pPr>
        <w:jc w:val="center"/>
        <w:rPr>
          <w:rFonts w:ascii="Arial Narrow" w:hAnsi="Arial Narrow" w:cs="Calibri"/>
          <w:noProof/>
          <w:sz w:val="20"/>
          <w:szCs w:val="20"/>
          <w:lang w:val="es-ES"/>
        </w:rPr>
      </w:pPr>
    </w:p>
    <w:p w14:paraId="28D3C96E" w14:textId="54ECF3D2" w:rsidR="00E769D2" w:rsidRPr="00E769D2" w:rsidRDefault="00E769D2" w:rsidP="00E769D2">
      <w:pPr>
        <w:rPr>
          <w:rFonts w:ascii="Arial Narrow" w:hAnsi="Arial Narrow" w:cs="Calibri"/>
          <w:b/>
          <w:noProof/>
          <w:sz w:val="20"/>
          <w:szCs w:val="20"/>
          <w:lang w:val="es-ES"/>
        </w:rPr>
      </w:pPr>
      <w:r w:rsidRPr="00E769D2">
        <w:rPr>
          <w:rFonts w:ascii="Arial Narrow" w:hAnsi="Arial Narrow" w:cs="Calibri"/>
          <w:b/>
          <w:noProof/>
          <w:sz w:val="20"/>
          <w:szCs w:val="20"/>
          <w:lang w:val="es-ES"/>
        </w:rPr>
        <w:t xml:space="preserve">Componete </w:t>
      </w:r>
      <w:r>
        <w:rPr>
          <w:rFonts w:ascii="Arial Narrow" w:hAnsi="Arial Narrow" w:cs="Calibri"/>
          <w:b/>
          <w:noProof/>
          <w:sz w:val="20"/>
          <w:szCs w:val="20"/>
          <w:lang w:val="es-ES"/>
        </w:rPr>
        <w:t>presupuestos participativos</w:t>
      </w:r>
    </w:p>
    <w:p w14:paraId="7C7304DD" w14:textId="77777777" w:rsidR="00E769D2" w:rsidRDefault="00E769D2" w:rsidP="00E769D2">
      <w:pPr>
        <w:jc w:val="center"/>
        <w:rPr>
          <w:rFonts w:ascii="Arial Narrow" w:hAnsi="Arial Narrow" w:cs="Calibri"/>
          <w:b/>
          <w:noProof/>
          <w:sz w:val="20"/>
          <w:szCs w:val="20"/>
          <w:lang w:val="es-ES"/>
        </w:rPr>
      </w:pPr>
    </w:p>
    <w:p w14:paraId="2A8489D2" w14:textId="0EF6E0AF" w:rsidR="00E769D2" w:rsidRDefault="00E769D2" w:rsidP="00E769D2">
      <w:pPr>
        <w:jc w:val="center"/>
        <w:rPr>
          <w:rFonts w:ascii="Arial Narrow" w:hAnsi="Arial Narrow" w:cs="Calibri"/>
          <w:noProof/>
          <w:sz w:val="20"/>
          <w:szCs w:val="20"/>
          <w:lang w:val="es-ES"/>
        </w:rPr>
      </w:pPr>
      <w:r w:rsidRPr="004E3CCD">
        <w:rPr>
          <w:rFonts w:ascii="Arial Narrow" w:hAnsi="Arial Narrow" w:cs="Calibri"/>
          <w:b/>
          <w:noProof/>
          <w:sz w:val="20"/>
          <w:szCs w:val="20"/>
          <w:lang w:val="es-ES"/>
        </w:rPr>
        <w:t xml:space="preserve">Tabla No. </w:t>
      </w:r>
      <w:r w:rsidR="00AE5E7E">
        <w:rPr>
          <w:rFonts w:ascii="Arial Narrow" w:hAnsi="Arial Narrow" w:cs="Calibri"/>
          <w:b/>
          <w:noProof/>
          <w:sz w:val="20"/>
          <w:szCs w:val="20"/>
          <w:lang w:val="es-ES"/>
        </w:rPr>
        <w:t>7</w:t>
      </w:r>
      <w:r w:rsidRPr="004E3CCD">
        <w:rPr>
          <w:rFonts w:ascii="Arial Narrow" w:hAnsi="Arial Narrow" w:cs="Calibri"/>
          <w:noProof/>
          <w:sz w:val="20"/>
          <w:szCs w:val="20"/>
          <w:lang w:val="es-ES"/>
        </w:rPr>
        <w:t xml:space="preserve">. Avance acumulado </w:t>
      </w:r>
      <w:r w:rsidR="00AE5E7E">
        <w:rPr>
          <w:rFonts w:ascii="Arial Narrow" w:hAnsi="Arial Narrow" w:cs="Calibri"/>
          <w:noProof/>
          <w:sz w:val="20"/>
          <w:szCs w:val="20"/>
          <w:lang w:val="es-ES"/>
        </w:rPr>
        <w:t>C</w:t>
      </w:r>
      <w:r>
        <w:rPr>
          <w:rFonts w:ascii="Arial Narrow" w:hAnsi="Arial Narrow" w:cs="Calibri"/>
          <w:noProof/>
          <w:sz w:val="20"/>
          <w:szCs w:val="20"/>
          <w:lang w:val="es-ES"/>
        </w:rPr>
        <w:t>omponente presupuestos participativos</w:t>
      </w:r>
      <w:r w:rsidRPr="004E3CCD">
        <w:rPr>
          <w:rFonts w:ascii="Arial Narrow" w:hAnsi="Arial Narrow" w:cs="Calibri"/>
          <w:noProof/>
          <w:sz w:val="20"/>
          <w:szCs w:val="20"/>
          <w:lang w:val="es-ES"/>
        </w:rPr>
        <w:t>.</w:t>
      </w:r>
    </w:p>
    <w:p w14:paraId="72CEE122" w14:textId="156146D5" w:rsidR="00E769D2" w:rsidRDefault="00E769D2" w:rsidP="0055226B">
      <w:pPr>
        <w:jc w:val="center"/>
        <w:rPr>
          <w:rFonts w:ascii="Arial Narrow" w:hAnsi="Arial Narrow" w:cs="Calibri"/>
          <w:noProof/>
          <w:sz w:val="20"/>
          <w:szCs w:val="20"/>
          <w:lang w:val="es-ES"/>
        </w:rPr>
      </w:pPr>
    </w:p>
    <w:p w14:paraId="4FE7164C" w14:textId="0AB6A7EF" w:rsidR="00957FE3" w:rsidRDefault="009514B4" w:rsidP="0055226B">
      <w:pPr>
        <w:jc w:val="center"/>
        <w:rPr>
          <w:rFonts w:ascii="Arial Narrow" w:hAnsi="Arial Narrow" w:cs="Calibri"/>
          <w:noProof/>
          <w:sz w:val="20"/>
          <w:szCs w:val="20"/>
          <w:lang w:val="es-ES"/>
        </w:rPr>
      </w:pPr>
      <w:r w:rsidRPr="009514B4">
        <w:rPr>
          <w:noProof/>
        </w:rPr>
        <w:lastRenderedPageBreak/>
        <w:drawing>
          <wp:inline distT="0" distB="0" distL="0" distR="0" wp14:anchorId="2A5AB5C9" wp14:editId="41B230D7">
            <wp:extent cx="5849620" cy="80200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9620" cy="8020050"/>
                    </a:xfrm>
                    <a:prstGeom prst="rect">
                      <a:avLst/>
                    </a:prstGeom>
                    <a:noFill/>
                    <a:ln>
                      <a:noFill/>
                    </a:ln>
                  </pic:spPr>
                </pic:pic>
              </a:graphicData>
            </a:graphic>
          </wp:inline>
        </w:drawing>
      </w:r>
    </w:p>
    <w:p w14:paraId="5CC28D7B" w14:textId="77777777" w:rsidR="00AE5E7E" w:rsidRDefault="00AE5E7E" w:rsidP="00AE5E7E">
      <w:pPr>
        <w:jc w:val="center"/>
        <w:rPr>
          <w:rFonts w:ascii="Arial Narrow" w:hAnsi="Arial Narrow"/>
          <w:sz w:val="20"/>
          <w:szCs w:val="20"/>
          <w:lang w:val="es-ES"/>
        </w:rPr>
      </w:pPr>
      <w:r w:rsidRPr="00DB29B7">
        <w:rPr>
          <w:rFonts w:ascii="Arial Narrow" w:hAnsi="Arial Narrow"/>
          <w:sz w:val="20"/>
          <w:szCs w:val="20"/>
          <w:lang w:val="es-ES"/>
        </w:rPr>
        <w:lastRenderedPageBreak/>
        <w:t>Fuente: Matriz Unificada de Seguimiento a la Inversión, Corte 31-12-20</w:t>
      </w:r>
      <w:r>
        <w:rPr>
          <w:rFonts w:ascii="Arial Narrow" w:hAnsi="Arial Narrow"/>
          <w:sz w:val="20"/>
          <w:szCs w:val="20"/>
          <w:lang w:val="es-ES"/>
        </w:rPr>
        <w:t>21</w:t>
      </w:r>
    </w:p>
    <w:p w14:paraId="609111BE" w14:textId="5BE8871A" w:rsidR="00E769D2" w:rsidRDefault="00E769D2" w:rsidP="0055226B">
      <w:pPr>
        <w:jc w:val="center"/>
        <w:rPr>
          <w:rFonts w:ascii="Arial Narrow" w:hAnsi="Arial Narrow" w:cs="Calibri"/>
          <w:noProof/>
          <w:sz w:val="20"/>
          <w:szCs w:val="20"/>
          <w:lang w:val="es-ES"/>
        </w:rPr>
      </w:pPr>
    </w:p>
    <w:p w14:paraId="7F0088DF" w14:textId="4106FB48" w:rsidR="00E769D2" w:rsidRDefault="00E769D2" w:rsidP="0055226B">
      <w:pPr>
        <w:jc w:val="center"/>
        <w:rPr>
          <w:rFonts w:ascii="Arial Narrow" w:hAnsi="Arial Narrow" w:cs="Calibri"/>
          <w:noProof/>
          <w:sz w:val="20"/>
          <w:szCs w:val="20"/>
          <w:lang w:val="es-ES"/>
        </w:rPr>
      </w:pPr>
    </w:p>
    <w:p w14:paraId="7004CDBB" w14:textId="62AE1B1E" w:rsidR="00E769D2" w:rsidRPr="00E769D2" w:rsidRDefault="00E769D2" w:rsidP="00E769D2">
      <w:pPr>
        <w:rPr>
          <w:rFonts w:ascii="Arial Narrow" w:hAnsi="Arial Narrow" w:cs="Calibri"/>
          <w:b/>
          <w:noProof/>
          <w:sz w:val="20"/>
          <w:szCs w:val="20"/>
          <w:lang w:val="es-ES"/>
        </w:rPr>
      </w:pPr>
      <w:r w:rsidRPr="00E769D2">
        <w:rPr>
          <w:rFonts w:ascii="Arial Narrow" w:hAnsi="Arial Narrow" w:cs="Calibri"/>
          <w:b/>
          <w:noProof/>
          <w:sz w:val="20"/>
          <w:szCs w:val="20"/>
          <w:lang w:val="es-ES"/>
        </w:rPr>
        <w:t>Componete</w:t>
      </w:r>
      <w:r>
        <w:rPr>
          <w:rFonts w:ascii="Arial Narrow" w:hAnsi="Arial Narrow" w:cs="Calibri"/>
          <w:b/>
          <w:noProof/>
          <w:sz w:val="20"/>
          <w:szCs w:val="20"/>
          <w:lang w:val="es-ES"/>
        </w:rPr>
        <w:t xml:space="preserve"> flexible</w:t>
      </w:r>
    </w:p>
    <w:p w14:paraId="31143A14" w14:textId="77777777" w:rsidR="00E769D2" w:rsidRDefault="00E769D2" w:rsidP="0055226B">
      <w:pPr>
        <w:jc w:val="center"/>
        <w:rPr>
          <w:rFonts w:ascii="Arial Narrow" w:hAnsi="Arial Narrow" w:cs="Calibri"/>
          <w:noProof/>
          <w:sz w:val="20"/>
          <w:szCs w:val="20"/>
          <w:lang w:val="es-ES"/>
        </w:rPr>
      </w:pPr>
    </w:p>
    <w:p w14:paraId="585FDB26" w14:textId="3557F2A9" w:rsidR="00E769D2" w:rsidRDefault="00E769D2" w:rsidP="00E769D2">
      <w:pPr>
        <w:jc w:val="center"/>
        <w:rPr>
          <w:rFonts w:ascii="Arial Narrow" w:hAnsi="Arial Narrow" w:cs="Calibri"/>
          <w:noProof/>
          <w:sz w:val="20"/>
          <w:szCs w:val="20"/>
          <w:lang w:val="es-ES"/>
        </w:rPr>
      </w:pPr>
      <w:r w:rsidRPr="004E3CCD">
        <w:rPr>
          <w:rFonts w:ascii="Arial Narrow" w:hAnsi="Arial Narrow" w:cs="Calibri"/>
          <w:b/>
          <w:noProof/>
          <w:sz w:val="20"/>
          <w:szCs w:val="20"/>
          <w:lang w:val="es-ES"/>
        </w:rPr>
        <w:t xml:space="preserve">Tabla No. </w:t>
      </w:r>
      <w:r w:rsidR="00AE5E7E">
        <w:rPr>
          <w:rFonts w:ascii="Arial Narrow" w:hAnsi="Arial Narrow" w:cs="Calibri"/>
          <w:b/>
          <w:noProof/>
          <w:sz w:val="20"/>
          <w:szCs w:val="20"/>
          <w:lang w:val="es-ES"/>
        </w:rPr>
        <w:t>8</w:t>
      </w:r>
      <w:r w:rsidRPr="004E3CCD">
        <w:rPr>
          <w:rFonts w:ascii="Arial Narrow" w:hAnsi="Arial Narrow" w:cs="Calibri"/>
          <w:noProof/>
          <w:sz w:val="20"/>
          <w:szCs w:val="20"/>
          <w:lang w:val="es-ES"/>
        </w:rPr>
        <w:t xml:space="preserve">. Avance acumulado </w:t>
      </w:r>
      <w:r w:rsidR="00AE5E7E">
        <w:rPr>
          <w:rFonts w:ascii="Arial Narrow" w:hAnsi="Arial Narrow" w:cs="Calibri"/>
          <w:noProof/>
          <w:sz w:val="20"/>
          <w:szCs w:val="20"/>
          <w:lang w:val="es-ES"/>
        </w:rPr>
        <w:t>C</w:t>
      </w:r>
      <w:r>
        <w:rPr>
          <w:rFonts w:ascii="Arial Narrow" w:hAnsi="Arial Narrow" w:cs="Calibri"/>
          <w:noProof/>
          <w:sz w:val="20"/>
          <w:szCs w:val="20"/>
          <w:lang w:val="es-ES"/>
        </w:rPr>
        <w:t>omponente flexible</w:t>
      </w:r>
      <w:r w:rsidRPr="004E3CCD">
        <w:rPr>
          <w:rFonts w:ascii="Arial Narrow" w:hAnsi="Arial Narrow" w:cs="Calibri"/>
          <w:noProof/>
          <w:sz w:val="20"/>
          <w:szCs w:val="20"/>
          <w:lang w:val="es-ES"/>
        </w:rPr>
        <w:t>.</w:t>
      </w:r>
    </w:p>
    <w:p w14:paraId="706736F7" w14:textId="77777777" w:rsidR="00E769D2" w:rsidRDefault="00E769D2" w:rsidP="00E769D2">
      <w:pPr>
        <w:jc w:val="center"/>
        <w:rPr>
          <w:rFonts w:ascii="Arial Narrow" w:hAnsi="Arial Narrow" w:cs="Calibri"/>
          <w:noProof/>
          <w:sz w:val="20"/>
          <w:szCs w:val="20"/>
          <w:lang w:val="es-ES"/>
        </w:rPr>
      </w:pPr>
    </w:p>
    <w:p w14:paraId="25D4F980" w14:textId="4B988257" w:rsidR="0055226B" w:rsidRDefault="009514B4" w:rsidP="000B750F">
      <w:pPr>
        <w:jc w:val="center"/>
        <w:rPr>
          <w:rFonts w:ascii="Arial Narrow" w:hAnsi="Arial Narrow"/>
          <w:lang w:val="es-MX" w:eastAsia="zh-CN"/>
        </w:rPr>
      </w:pPr>
      <w:r w:rsidRPr="009514B4">
        <w:rPr>
          <w:noProof/>
        </w:rPr>
        <w:drawing>
          <wp:inline distT="0" distB="0" distL="0" distR="0" wp14:anchorId="394AC029" wp14:editId="6B4E7E0F">
            <wp:extent cx="5849620" cy="17938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620" cy="1793875"/>
                    </a:xfrm>
                    <a:prstGeom prst="rect">
                      <a:avLst/>
                    </a:prstGeom>
                    <a:noFill/>
                    <a:ln>
                      <a:noFill/>
                    </a:ln>
                  </pic:spPr>
                </pic:pic>
              </a:graphicData>
            </a:graphic>
          </wp:inline>
        </w:drawing>
      </w:r>
    </w:p>
    <w:p w14:paraId="15C8B3CD" w14:textId="234F445F" w:rsidR="00DC4F49" w:rsidRDefault="00DC4F49" w:rsidP="00DB29B7">
      <w:pPr>
        <w:jc w:val="center"/>
        <w:rPr>
          <w:rFonts w:ascii="Arial Narrow" w:hAnsi="Arial Narrow"/>
          <w:sz w:val="20"/>
          <w:szCs w:val="20"/>
          <w:lang w:val="es-ES"/>
        </w:rPr>
      </w:pPr>
    </w:p>
    <w:p w14:paraId="78979AA4" w14:textId="414F176F" w:rsidR="0070282D" w:rsidRDefault="0055226B" w:rsidP="0055226B">
      <w:pPr>
        <w:jc w:val="center"/>
        <w:rPr>
          <w:rFonts w:ascii="Arial Narrow" w:hAnsi="Arial Narrow"/>
          <w:sz w:val="20"/>
          <w:szCs w:val="20"/>
          <w:lang w:val="es-ES"/>
        </w:rPr>
      </w:pPr>
      <w:r w:rsidRPr="0055226B">
        <w:rPr>
          <w:rFonts w:ascii="Arial Narrow" w:hAnsi="Arial Narrow"/>
          <w:sz w:val="20"/>
          <w:szCs w:val="20"/>
          <w:lang w:val="es-ES"/>
        </w:rPr>
        <w:t>Fuente: Matriz Unificada de Seguimiento a la Inversión, Corte 31-12-20</w:t>
      </w:r>
      <w:r w:rsidR="00A52097">
        <w:rPr>
          <w:rFonts w:ascii="Arial Narrow" w:hAnsi="Arial Narrow"/>
          <w:sz w:val="20"/>
          <w:szCs w:val="20"/>
          <w:lang w:val="es-ES"/>
        </w:rPr>
        <w:t>21</w:t>
      </w:r>
    </w:p>
    <w:p w14:paraId="296427AE" w14:textId="495B8FEC" w:rsidR="0070282D" w:rsidRPr="0070282D" w:rsidRDefault="0070282D" w:rsidP="0055226B">
      <w:pPr>
        <w:jc w:val="center"/>
        <w:rPr>
          <w:rFonts w:ascii="Arial Narrow" w:hAnsi="Arial Narrow"/>
          <w:lang w:val="es-ES"/>
        </w:rPr>
      </w:pPr>
      <w:r>
        <w:rPr>
          <w:rFonts w:ascii="Arial Narrow" w:hAnsi="Arial Narrow"/>
          <w:sz w:val="20"/>
          <w:szCs w:val="20"/>
          <w:lang w:val="es-ES"/>
        </w:rPr>
        <w:br w:type="column"/>
      </w:r>
    </w:p>
    <w:p w14:paraId="17677754" w14:textId="2844F91B" w:rsidR="0055226B" w:rsidRPr="009025D2" w:rsidRDefault="0055226B" w:rsidP="00375BC6">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jc w:val="both"/>
        <w:rPr>
          <w:rFonts w:eastAsia="Arial Unicode MS"/>
          <w:sz w:val="36"/>
          <w:szCs w:val="36"/>
        </w:rPr>
      </w:pPr>
      <w:bookmarkStart w:id="19" w:name="_Toc95719483"/>
      <w:r w:rsidRPr="009025D2">
        <w:rPr>
          <w:rFonts w:eastAsia="Arial Unicode MS"/>
          <w:caps w:val="0"/>
          <w:sz w:val="36"/>
          <w:szCs w:val="36"/>
        </w:rPr>
        <w:t>EJECUCIÓN PRESUPUESTAL</w:t>
      </w:r>
      <w:r w:rsidRPr="009025D2">
        <w:rPr>
          <w:rFonts w:eastAsia="Arial Unicode MS"/>
          <w:caps w:val="0"/>
          <w:sz w:val="36"/>
          <w:szCs w:val="36"/>
          <w:lang w:val="es-CO"/>
        </w:rPr>
        <w:t xml:space="preserve"> VIGENCIA 20</w:t>
      </w:r>
      <w:r w:rsidR="00447432" w:rsidRPr="009025D2">
        <w:rPr>
          <w:rFonts w:eastAsia="Arial Unicode MS"/>
          <w:caps w:val="0"/>
          <w:sz w:val="36"/>
          <w:szCs w:val="36"/>
          <w:lang w:val="es-CO"/>
        </w:rPr>
        <w:t>2</w:t>
      </w:r>
      <w:r w:rsidR="002930A0">
        <w:rPr>
          <w:rFonts w:eastAsia="Arial Unicode MS"/>
          <w:caps w:val="0"/>
          <w:sz w:val="36"/>
          <w:szCs w:val="36"/>
          <w:lang w:val="es-CO"/>
        </w:rPr>
        <w:t>1</w:t>
      </w:r>
      <w:bookmarkEnd w:id="19"/>
    </w:p>
    <w:p w14:paraId="775998EB" w14:textId="77777777" w:rsidR="0055226B" w:rsidRPr="004E3CCD" w:rsidRDefault="0055226B" w:rsidP="004E3CCD">
      <w:pPr>
        <w:pStyle w:val="NormalWeb"/>
        <w:spacing w:before="0" w:after="0" w:line="240" w:lineRule="auto"/>
        <w:jc w:val="both"/>
        <w:rPr>
          <w:rFonts w:ascii="Arial Narrow" w:hAnsi="Arial Narrow" w:cs="Calibri"/>
          <w:bCs/>
          <w:color w:val="auto"/>
          <w:szCs w:val="24"/>
          <w:lang w:val="es-ES"/>
        </w:rPr>
      </w:pPr>
    </w:p>
    <w:p w14:paraId="0F42912B" w14:textId="19AC38DD" w:rsidR="00B06BFA" w:rsidRDefault="0055226B" w:rsidP="00D90A67">
      <w:pPr>
        <w:jc w:val="both"/>
        <w:rPr>
          <w:rFonts w:ascii="Arial Narrow" w:hAnsi="Arial Narrow" w:cs="Calibri"/>
          <w:lang w:val="es-ES"/>
        </w:rPr>
      </w:pPr>
      <w:r w:rsidRPr="004E3CCD">
        <w:rPr>
          <w:rFonts w:ascii="Arial Narrow" w:hAnsi="Arial Narrow" w:cs="Calibri"/>
          <w:lang w:val="es-ES"/>
        </w:rPr>
        <w:t>El análisis de la ejecuci</w:t>
      </w:r>
      <w:r w:rsidR="00B06BFA">
        <w:rPr>
          <w:rFonts w:ascii="Arial Narrow" w:hAnsi="Arial Narrow" w:cs="Calibri"/>
          <w:lang w:val="es-ES"/>
        </w:rPr>
        <w:t xml:space="preserve">ón presupuestal acumulado de la vigencia 2021 </w:t>
      </w:r>
      <w:r w:rsidR="00447432">
        <w:rPr>
          <w:rFonts w:ascii="Arial Narrow" w:hAnsi="Arial Narrow" w:cs="Calibri"/>
          <w:lang w:val="es-ES"/>
        </w:rPr>
        <w:t>(a corte del 31 de diciembre</w:t>
      </w:r>
      <w:r w:rsidRPr="004E3CCD">
        <w:rPr>
          <w:rFonts w:ascii="Arial Narrow" w:hAnsi="Arial Narrow" w:cs="Calibri"/>
          <w:lang w:val="es-ES"/>
        </w:rPr>
        <w:t xml:space="preserve">) se fundamentó en la información reportada por el sistema </w:t>
      </w:r>
      <w:r w:rsidR="00B06BFA">
        <w:rPr>
          <w:rFonts w:ascii="Arial Narrow" w:hAnsi="Arial Narrow" w:cs="Calibri"/>
          <w:lang w:val="es-ES"/>
        </w:rPr>
        <w:t>BOGDATA</w:t>
      </w:r>
      <w:r w:rsidRPr="004E3CCD">
        <w:rPr>
          <w:rFonts w:ascii="Arial Narrow" w:hAnsi="Arial Narrow" w:cs="Calibri"/>
          <w:lang w:val="es-ES"/>
        </w:rPr>
        <w:t xml:space="preserve"> de la Se</w:t>
      </w:r>
      <w:r w:rsidR="00D90A67">
        <w:rPr>
          <w:rFonts w:ascii="Arial Narrow" w:hAnsi="Arial Narrow" w:cs="Calibri"/>
          <w:lang w:val="es-ES"/>
        </w:rPr>
        <w:t>cretaría Distrital de Hacienda.</w:t>
      </w:r>
    </w:p>
    <w:p w14:paraId="31ACC737" w14:textId="7A70F25F" w:rsidR="00D90A67" w:rsidRDefault="00D90A67" w:rsidP="00D90A67">
      <w:pPr>
        <w:jc w:val="both"/>
        <w:rPr>
          <w:rFonts w:ascii="Arial Narrow" w:hAnsi="Arial Narrow" w:cs="Calibri"/>
          <w:lang w:val="es-ES"/>
        </w:rPr>
      </w:pPr>
    </w:p>
    <w:p w14:paraId="11B792F5" w14:textId="6C7ED9B7" w:rsidR="00EF1A8B" w:rsidRPr="004E3CCD" w:rsidRDefault="00EF1A8B" w:rsidP="00EF1A8B">
      <w:pPr>
        <w:jc w:val="center"/>
        <w:rPr>
          <w:rFonts w:ascii="Arial Narrow" w:hAnsi="Arial Narrow" w:cs="Calibri"/>
          <w:noProof/>
          <w:sz w:val="20"/>
          <w:szCs w:val="20"/>
          <w:lang w:val="es-ES"/>
        </w:rPr>
      </w:pPr>
      <w:r w:rsidRPr="004E3CCD">
        <w:rPr>
          <w:rFonts w:ascii="Arial Narrow" w:hAnsi="Arial Narrow" w:cs="Calibri"/>
          <w:b/>
          <w:noProof/>
          <w:sz w:val="20"/>
          <w:szCs w:val="20"/>
          <w:lang w:val="es-ES"/>
        </w:rPr>
        <w:t xml:space="preserve">Gráfica No. </w:t>
      </w:r>
      <w:r>
        <w:rPr>
          <w:rFonts w:ascii="Arial Narrow" w:hAnsi="Arial Narrow" w:cs="Calibri"/>
          <w:b/>
          <w:noProof/>
          <w:sz w:val="20"/>
          <w:szCs w:val="20"/>
          <w:lang w:val="es-ES"/>
        </w:rPr>
        <w:t>6</w:t>
      </w:r>
      <w:r w:rsidRPr="004E3CCD">
        <w:rPr>
          <w:rFonts w:ascii="Arial Narrow" w:hAnsi="Arial Narrow" w:cs="Calibri"/>
          <w:b/>
          <w:noProof/>
          <w:sz w:val="20"/>
          <w:szCs w:val="20"/>
          <w:lang w:val="es-ES"/>
        </w:rPr>
        <w:t>.</w:t>
      </w:r>
      <w:r w:rsidRPr="004E3CCD">
        <w:rPr>
          <w:rFonts w:ascii="Arial Narrow" w:hAnsi="Arial Narrow" w:cs="Calibri"/>
          <w:noProof/>
          <w:sz w:val="20"/>
          <w:szCs w:val="20"/>
          <w:lang w:val="es-ES"/>
        </w:rPr>
        <w:t xml:space="preserve"> </w:t>
      </w:r>
      <w:r>
        <w:rPr>
          <w:rFonts w:ascii="Arial Narrow" w:hAnsi="Arial Narrow" w:cs="Calibri"/>
          <w:noProof/>
          <w:sz w:val="20"/>
          <w:szCs w:val="20"/>
          <w:lang w:val="es-ES"/>
        </w:rPr>
        <w:t>E</w:t>
      </w:r>
      <w:r w:rsidRPr="004E3CCD">
        <w:rPr>
          <w:rFonts w:ascii="Arial Narrow" w:hAnsi="Arial Narrow" w:cs="Calibri"/>
          <w:noProof/>
          <w:sz w:val="20"/>
          <w:szCs w:val="20"/>
          <w:lang w:val="es-ES"/>
        </w:rPr>
        <w:t xml:space="preserve">jecución presupuestal </w:t>
      </w:r>
      <w:r>
        <w:rPr>
          <w:rFonts w:ascii="Arial Narrow" w:hAnsi="Arial Narrow" w:cs="Calibri"/>
          <w:noProof/>
          <w:sz w:val="20"/>
          <w:szCs w:val="20"/>
          <w:lang w:val="es-ES"/>
        </w:rPr>
        <w:t>vigencia 2021</w:t>
      </w:r>
    </w:p>
    <w:p w14:paraId="5A0F22D1" w14:textId="77777777" w:rsidR="00EF1A8B" w:rsidRDefault="00EF1A8B" w:rsidP="00D90A67">
      <w:pPr>
        <w:jc w:val="both"/>
        <w:rPr>
          <w:rFonts w:ascii="Arial Narrow" w:hAnsi="Arial Narrow" w:cs="Calibri"/>
          <w:lang w:val="es-ES"/>
        </w:rPr>
      </w:pPr>
    </w:p>
    <w:p w14:paraId="402B3547" w14:textId="3A71919F" w:rsidR="00AE5E7E" w:rsidRDefault="009514B4" w:rsidP="00AE5E7E">
      <w:pPr>
        <w:jc w:val="center"/>
        <w:rPr>
          <w:rFonts w:ascii="Arial Narrow" w:hAnsi="Arial Narrow" w:cs="Calibri"/>
          <w:lang w:val="es-ES"/>
        </w:rPr>
      </w:pPr>
      <w:r w:rsidRPr="009514B4">
        <w:rPr>
          <w:noProof/>
        </w:rPr>
        <w:drawing>
          <wp:inline distT="0" distB="0" distL="0" distR="0" wp14:anchorId="3D308DEF" wp14:editId="5E2E8A04">
            <wp:extent cx="5391150" cy="13360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1336040"/>
                    </a:xfrm>
                    <a:prstGeom prst="rect">
                      <a:avLst/>
                    </a:prstGeom>
                    <a:noFill/>
                    <a:ln>
                      <a:noFill/>
                    </a:ln>
                  </pic:spPr>
                </pic:pic>
              </a:graphicData>
            </a:graphic>
          </wp:inline>
        </w:drawing>
      </w:r>
    </w:p>
    <w:p w14:paraId="2EBEDB75" w14:textId="77777777" w:rsidR="00AE5E7E" w:rsidRPr="00D90A67" w:rsidRDefault="00AE5E7E" w:rsidP="00D90A67">
      <w:pPr>
        <w:jc w:val="both"/>
        <w:rPr>
          <w:rFonts w:ascii="Arial Narrow" w:hAnsi="Arial Narrow" w:cs="Calibri"/>
          <w:lang w:val="es-ES"/>
        </w:rPr>
      </w:pPr>
    </w:p>
    <w:p w14:paraId="1842048B" w14:textId="77777777" w:rsidR="009F2D15" w:rsidRDefault="009F2D15" w:rsidP="009F2D15">
      <w:pPr>
        <w:pStyle w:val="Ttulo2"/>
        <w:rPr>
          <w:rFonts w:ascii="Calibri" w:eastAsia="Cambria" w:hAnsi="Calibri" w:cs="Calibri"/>
          <w:bCs/>
          <w:color w:val="auto"/>
          <w:kern w:val="20"/>
          <w:sz w:val="24"/>
          <w:szCs w:val="24"/>
          <w:lang w:val="es-CO" w:eastAsia="ja-JP"/>
        </w:rPr>
      </w:pPr>
    </w:p>
    <w:p w14:paraId="11C0AD57" w14:textId="5404C2BE" w:rsidR="009F2D15" w:rsidRDefault="009F2D15" w:rsidP="009F2D15">
      <w:pPr>
        <w:jc w:val="both"/>
        <w:rPr>
          <w:rFonts w:ascii="Arial Narrow" w:eastAsia="Times New Roman" w:hAnsi="Arial Narrow" w:cs="Calibri"/>
          <w:b/>
          <w:lang w:val="es-ES"/>
        </w:rPr>
      </w:pPr>
      <w:r w:rsidRPr="009F2D15">
        <w:rPr>
          <w:rFonts w:ascii="Arial Narrow" w:eastAsia="Times New Roman" w:hAnsi="Arial Narrow" w:cs="Calibri"/>
          <w:b/>
          <w:lang w:val="es-ES"/>
        </w:rPr>
        <w:t xml:space="preserve">4.1 ANÁLISIS DE LA EJECUCIÓN PRESUPUESTAL </w:t>
      </w:r>
      <w:r w:rsidRPr="00AE5E7E">
        <w:rPr>
          <w:rFonts w:ascii="Arial Narrow" w:eastAsia="Times New Roman" w:hAnsi="Arial Narrow" w:cs="Calibri"/>
          <w:b/>
          <w:lang w:val="es-ES"/>
        </w:rPr>
        <w:t>POR PROPÓSITOS DEL PDL</w:t>
      </w:r>
      <w:r w:rsidRPr="009F2D15">
        <w:rPr>
          <w:rFonts w:ascii="Arial Narrow" w:eastAsia="Times New Roman" w:hAnsi="Arial Narrow" w:cs="Calibri"/>
          <w:b/>
          <w:lang w:val="es-ES"/>
        </w:rPr>
        <w:t xml:space="preserve"> </w:t>
      </w:r>
    </w:p>
    <w:p w14:paraId="55AFD388" w14:textId="5552E072" w:rsidR="00482FD7" w:rsidRDefault="00482FD7" w:rsidP="009F2D15">
      <w:pPr>
        <w:jc w:val="both"/>
        <w:rPr>
          <w:rFonts w:ascii="Arial Narrow" w:eastAsia="Times New Roman" w:hAnsi="Arial Narrow" w:cs="Calibri"/>
          <w:b/>
          <w:lang w:val="es-ES"/>
        </w:rPr>
      </w:pPr>
    </w:p>
    <w:p w14:paraId="56080A7F" w14:textId="2B4B6B19" w:rsidR="004465A1" w:rsidRDefault="00482FD7" w:rsidP="00482FD7">
      <w:pPr>
        <w:pStyle w:val="NormalWeb"/>
        <w:spacing w:before="0" w:after="0" w:line="240" w:lineRule="auto"/>
        <w:jc w:val="both"/>
        <w:rPr>
          <w:rFonts w:ascii="Arial Narrow" w:hAnsi="Arial Narrow" w:cs="Calibri"/>
          <w:bCs/>
          <w:color w:val="auto"/>
          <w:szCs w:val="24"/>
          <w:lang w:val="es-ES"/>
        </w:rPr>
      </w:pPr>
      <w:r w:rsidRPr="004E3CCD">
        <w:rPr>
          <w:rFonts w:ascii="Arial Narrow" w:hAnsi="Arial Narrow" w:cs="Calibri"/>
          <w:bCs/>
          <w:color w:val="auto"/>
          <w:szCs w:val="24"/>
          <w:lang w:val="es-ES"/>
        </w:rPr>
        <w:t>Este ítem realiza un análisis c</w:t>
      </w:r>
      <w:r>
        <w:rPr>
          <w:rFonts w:ascii="Arial Narrow" w:hAnsi="Arial Narrow" w:cs="Calibri"/>
          <w:bCs/>
          <w:color w:val="auto"/>
          <w:szCs w:val="24"/>
          <w:lang w:val="es-ES"/>
        </w:rPr>
        <w:t>entrado en lo</w:t>
      </w:r>
      <w:r w:rsidRPr="004E3CCD">
        <w:rPr>
          <w:rFonts w:ascii="Arial Narrow" w:hAnsi="Arial Narrow" w:cs="Calibri"/>
          <w:bCs/>
          <w:color w:val="auto"/>
          <w:szCs w:val="24"/>
          <w:lang w:val="es-ES"/>
        </w:rPr>
        <w:t xml:space="preserve">s </w:t>
      </w:r>
      <w:r>
        <w:rPr>
          <w:rFonts w:ascii="Arial Narrow" w:hAnsi="Arial Narrow" w:cs="Calibri"/>
          <w:bCs/>
          <w:color w:val="auto"/>
          <w:szCs w:val="24"/>
          <w:lang w:val="es-ES"/>
        </w:rPr>
        <w:t>propósitos del PDL</w:t>
      </w:r>
      <w:r w:rsidRPr="004E3CCD">
        <w:rPr>
          <w:rFonts w:ascii="Arial Narrow" w:hAnsi="Arial Narrow" w:cs="Calibri"/>
          <w:bCs/>
          <w:color w:val="auto"/>
          <w:szCs w:val="24"/>
          <w:lang w:val="es-ES"/>
        </w:rPr>
        <w:t xml:space="preserve">. </w:t>
      </w:r>
      <w:r w:rsidR="004465A1">
        <w:rPr>
          <w:rFonts w:ascii="Arial Narrow" w:hAnsi="Arial Narrow" w:cs="Calibri"/>
          <w:bCs/>
          <w:color w:val="auto"/>
          <w:szCs w:val="24"/>
          <w:lang w:val="es-ES"/>
        </w:rPr>
        <w:t xml:space="preserve">Estos propósitos </w:t>
      </w:r>
      <w:r w:rsidRPr="004E3CCD">
        <w:rPr>
          <w:rFonts w:ascii="Arial Narrow" w:hAnsi="Arial Narrow" w:cs="Calibri"/>
          <w:bCs/>
          <w:color w:val="auto"/>
          <w:szCs w:val="24"/>
          <w:lang w:val="es-ES"/>
        </w:rPr>
        <w:t>son un</w:t>
      </w:r>
      <w:r w:rsidR="004465A1">
        <w:rPr>
          <w:rFonts w:ascii="Arial Narrow" w:hAnsi="Arial Narrow" w:cs="Calibri"/>
          <w:bCs/>
          <w:color w:val="auto"/>
          <w:szCs w:val="24"/>
          <w:lang w:val="es-ES"/>
        </w:rPr>
        <w:t xml:space="preserve"> marco estratégico de</w:t>
      </w:r>
      <w:r w:rsidRPr="004E3CCD">
        <w:rPr>
          <w:rFonts w:ascii="Arial Narrow" w:hAnsi="Arial Narrow" w:cs="Calibri"/>
          <w:bCs/>
          <w:color w:val="auto"/>
          <w:szCs w:val="24"/>
          <w:lang w:val="es-ES"/>
        </w:rPr>
        <w:t xml:space="preserve">ntro del proceso de formulación de los PDL, establecen </w:t>
      </w:r>
      <w:r w:rsidR="004465A1">
        <w:rPr>
          <w:rFonts w:ascii="Arial Narrow" w:hAnsi="Arial Narrow" w:cs="Calibri"/>
          <w:bCs/>
          <w:color w:val="auto"/>
          <w:szCs w:val="24"/>
          <w:lang w:val="es-ES"/>
        </w:rPr>
        <w:t xml:space="preserve">un punto de partida que busca lograr que </w:t>
      </w:r>
      <w:r w:rsidR="002D399D">
        <w:rPr>
          <w:rFonts w:ascii="Arial Narrow" w:hAnsi="Arial Narrow" w:cs="Calibri"/>
          <w:bCs/>
          <w:color w:val="auto"/>
          <w:szCs w:val="24"/>
          <w:lang w:val="es-ES"/>
        </w:rPr>
        <w:t>los programas y metas de los PDL apunten a temas de gran impacto para la comunidad y permita a su vez dar respuesta integral a las prioridades de las pobla</w:t>
      </w:r>
      <w:r w:rsidR="007750B0">
        <w:rPr>
          <w:rFonts w:ascii="Arial Narrow" w:hAnsi="Arial Narrow" w:cs="Calibri"/>
          <w:bCs/>
          <w:color w:val="auto"/>
          <w:szCs w:val="24"/>
          <w:lang w:val="es-ES"/>
        </w:rPr>
        <w:t>ciones y territorios</w:t>
      </w:r>
      <w:r w:rsidR="002D399D">
        <w:rPr>
          <w:rFonts w:ascii="Arial Narrow" w:hAnsi="Arial Narrow" w:cs="Calibri"/>
          <w:bCs/>
          <w:color w:val="auto"/>
          <w:szCs w:val="24"/>
          <w:lang w:val="es-ES"/>
        </w:rPr>
        <w:t xml:space="preserve">. </w:t>
      </w:r>
    </w:p>
    <w:p w14:paraId="0758669E" w14:textId="65656847" w:rsidR="00475E4B" w:rsidRDefault="00475E4B" w:rsidP="00482FD7">
      <w:pPr>
        <w:pStyle w:val="NormalWeb"/>
        <w:spacing w:before="0" w:after="0" w:line="240" w:lineRule="auto"/>
        <w:jc w:val="both"/>
        <w:rPr>
          <w:rFonts w:ascii="Arial Narrow" w:hAnsi="Arial Narrow" w:cs="Calibri"/>
          <w:bCs/>
          <w:color w:val="auto"/>
          <w:szCs w:val="24"/>
          <w:lang w:val="es-ES"/>
        </w:rPr>
      </w:pPr>
    </w:p>
    <w:p w14:paraId="6F9C25C9" w14:textId="737710E9" w:rsidR="0055226B" w:rsidRPr="004E3CCD" w:rsidRDefault="0055226B" w:rsidP="0055226B">
      <w:pPr>
        <w:jc w:val="center"/>
        <w:rPr>
          <w:rFonts w:ascii="Arial Narrow" w:hAnsi="Arial Narrow" w:cs="Calibri"/>
          <w:noProof/>
          <w:sz w:val="20"/>
          <w:szCs w:val="20"/>
          <w:lang w:val="es-ES"/>
        </w:rPr>
      </w:pPr>
      <w:r w:rsidRPr="004E3CCD">
        <w:rPr>
          <w:rFonts w:ascii="Arial Narrow" w:hAnsi="Arial Narrow" w:cs="Calibri"/>
          <w:b/>
          <w:noProof/>
          <w:sz w:val="20"/>
          <w:szCs w:val="20"/>
          <w:lang w:val="es-ES"/>
        </w:rPr>
        <w:t xml:space="preserve">Gráfica No. </w:t>
      </w:r>
      <w:r w:rsidR="00EF1A8B">
        <w:rPr>
          <w:rFonts w:ascii="Arial Narrow" w:hAnsi="Arial Narrow" w:cs="Calibri"/>
          <w:b/>
          <w:noProof/>
          <w:sz w:val="20"/>
          <w:szCs w:val="20"/>
          <w:lang w:val="es-ES"/>
        </w:rPr>
        <w:t>7</w:t>
      </w:r>
      <w:r w:rsidRPr="004E3CCD">
        <w:rPr>
          <w:rFonts w:ascii="Arial Narrow" w:hAnsi="Arial Narrow" w:cs="Calibri"/>
          <w:b/>
          <w:noProof/>
          <w:sz w:val="20"/>
          <w:szCs w:val="20"/>
          <w:lang w:val="es-ES"/>
        </w:rPr>
        <w:t>.</w:t>
      </w:r>
      <w:r w:rsidRPr="004E3CCD">
        <w:rPr>
          <w:rFonts w:ascii="Arial Narrow" w:hAnsi="Arial Narrow" w:cs="Calibri"/>
          <w:noProof/>
          <w:sz w:val="20"/>
          <w:szCs w:val="20"/>
          <w:lang w:val="es-ES"/>
        </w:rPr>
        <w:t xml:space="preserve"> </w:t>
      </w:r>
      <w:r w:rsidR="00EF1A8B">
        <w:rPr>
          <w:rFonts w:ascii="Arial Narrow" w:hAnsi="Arial Narrow" w:cs="Calibri"/>
          <w:noProof/>
          <w:sz w:val="20"/>
          <w:szCs w:val="20"/>
          <w:lang w:val="es-ES"/>
        </w:rPr>
        <w:t>E</w:t>
      </w:r>
      <w:r w:rsidRPr="004E3CCD">
        <w:rPr>
          <w:rFonts w:ascii="Arial Narrow" w:hAnsi="Arial Narrow" w:cs="Calibri"/>
          <w:noProof/>
          <w:sz w:val="20"/>
          <w:szCs w:val="20"/>
          <w:lang w:val="es-ES"/>
        </w:rPr>
        <w:t xml:space="preserve">jecución presupuestal por </w:t>
      </w:r>
      <w:r w:rsidR="00EF1A8B">
        <w:rPr>
          <w:rFonts w:ascii="Arial Narrow" w:hAnsi="Arial Narrow" w:cs="Calibri"/>
          <w:noProof/>
          <w:sz w:val="20"/>
          <w:szCs w:val="20"/>
          <w:lang w:val="es-ES"/>
        </w:rPr>
        <w:t xml:space="preserve">propósito </w:t>
      </w:r>
      <w:r w:rsidRPr="004E3CCD">
        <w:rPr>
          <w:rFonts w:ascii="Arial Narrow" w:hAnsi="Arial Narrow" w:cs="Calibri"/>
          <w:noProof/>
          <w:sz w:val="20"/>
          <w:szCs w:val="20"/>
          <w:lang w:val="es-ES"/>
        </w:rPr>
        <w:t>del PDL</w:t>
      </w:r>
    </w:p>
    <w:p w14:paraId="0C925168" w14:textId="6449BD73" w:rsidR="003B6748" w:rsidRDefault="003B6748" w:rsidP="0055226B">
      <w:pPr>
        <w:jc w:val="center"/>
        <w:rPr>
          <w:rFonts w:ascii="Arial Narrow" w:hAnsi="Arial Narrow" w:cs="Calibri"/>
          <w:noProof/>
          <w:sz w:val="20"/>
          <w:szCs w:val="20"/>
          <w:lang w:val="es-ES"/>
        </w:rPr>
      </w:pPr>
    </w:p>
    <w:p w14:paraId="7BF5C73B" w14:textId="7AFEA52F" w:rsidR="003B6748" w:rsidRDefault="00BC1FB2" w:rsidP="0055226B">
      <w:pPr>
        <w:jc w:val="center"/>
        <w:rPr>
          <w:rFonts w:ascii="Arial Narrow" w:eastAsia="Times New Roman" w:hAnsi="Arial Narrow" w:cs="Times New Roman"/>
          <w:b/>
          <w:sz w:val="20"/>
          <w:szCs w:val="20"/>
          <w:lang w:val="es-ES"/>
        </w:rPr>
      </w:pPr>
      <w:r w:rsidRPr="00BC1FB2">
        <w:rPr>
          <w:noProof/>
        </w:rPr>
        <w:lastRenderedPageBreak/>
        <w:drawing>
          <wp:inline distT="0" distB="0" distL="0" distR="0" wp14:anchorId="4EBC6EEE" wp14:editId="66F9709C">
            <wp:extent cx="5849620" cy="27438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9620" cy="2743835"/>
                    </a:xfrm>
                    <a:prstGeom prst="rect">
                      <a:avLst/>
                    </a:prstGeom>
                    <a:noFill/>
                    <a:ln>
                      <a:noFill/>
                    </a:ln>
                  </pic:spPr>
                </pic:pic>
              </a:graphicData>
            </a:graphic>
          </wp:inline>
        </w:drawing>
      </w:r>
    </w:p>
    <w:p w14:paraId="77332A7A" w14:textId="77777777" w:rsidR="00152F38" w:rsidRPr="00BC1FB2" w:rsidRDefault="00152F38" w:rsidP="00152F38">
      <w:pPr>
        <w:jc w:val="center"/>
        <w:rPr>
          <w:rFonts w:ascii="Arial Narrow" w:hAnsi="Arial Narrow" w:cs="Calibri"/>
          <w:noProof/>
          <w:sz w:val="20"/>
          <w:szCs w:val="20"/>
          <w:lang w:val="es-ES"/>
        </w:rPr>
      </w:pPr>
      <w:r w:rsidRPr="00BC1FB2">
        <w:rPr>
          <w:rFonts w:ascii="Arial Narrow" w:hAnsi="Arial Narrow" w:cs="Calibri"/>
          <w:noProof/>
          <w:sz w:val="20"/>
          <w:szCs w:val="20"/>
          <w:lang w:val="es-ES"/>
        </w:rPr>
        <w:t>Fuente: BOGDATA vigencia 2021</w:t>
      </w:r>
    </w:p>
    <w:p w14:paraId="00F170AD" w14:textId="77777777" w:rsidR="00152F38" w:rsidRPr="00BC1FB2" w:rsidRDefault="00152F38" w:rsidP="00152F38">
      <w:pPr>
        <w:jc w:val="center"/>
        <w:rPr>
          <w:rFonts w:ascii="Arial Narrow" w:hAnsi="Arial Narrow" w:cs="Calibri"/>
          <w:noProof/>
          <w:sz w:val="20"/>
          <w:szCs w:val="20"/>
          <w:lang w:val="es-ES"/>
        </w:rPr>
      </w:pPr>
    </w:p>
    <w:p w14:paraId="42571B5C" w14:textId="7ABC2F5D" w:rsidR="009E4B26" w:rsidRDefault="002E1925" w:rsidP="002E1925">
      <w:pPr>
        <w:jc w:val="both"/>
        <w:rPr>
          <w:rFonts w:ascii="Arial Narrow" w:eastAsia="Cambria" w:hAnsi="Arial Narrow" w:cs="Calibri"/>
          <w:bCs/>
          <w:kern w:val="20"/>
          <w:lang w:val="es-ES" w:eastAsia="ja-JP"/>
        </w:rPr>
      </w:pPr>
      <w:r w:rsidRPr="00BC1FB2">
        <w:rPr>
          <w:rFonts w:ascii="Arial Narrow" w:eastAsia="Cambria" w:hAnsi="Arial Narrow" w:cs="Calibri"/>
          <w:bCs/>
          <w:kern w:val="20"/>
          <w:lang w:val="es-ES" w:eastAsia="ja-JP"/>
        </w:rPr>
        <w:t>La gráfica No.</w:t>
      </w:r>
      <w:r w:rsidR="00ED6580" w:rsidRPr="00BC1FB2">
        <w:rPr>
          <w:rFonts w:ascii="Arial Narrow" w:eastAsia="Cambria" w:hAnsi="Arial Narrow" w:cs="Calibri"/>
          <w:bCs/>
          <w:kern w:val="20"/>
          <w:lang w:val="es-ES" w:eastAsia="ja-JP"/>
        </w:rPr>
        <w:t xml:space="preserve"> </w:t>
      </w:r>
      <w:r w:rsidRPr="00BC1FB2">
        <w:rPr>
          <w:rFonts w:ascii="Arial Narrow" w:eastAsia="Cambria" w:hAnsi="Arial Narrow" w:cs="Calibri"/>
          <w:bCs/>
          <w:kern w:val="20"/>
          <w:lang w:val="es-ES" w:eastAsia="ja-JP"/>
        </w:rPr>
        <w:t xml:space="preserve">7 </w:t>
      </w:r>
      <w:r w:rsidR="009E4B26" w:rsidRPr="00BC1FB2">
        <w:rPr>
          <w:rFonts w:ascii="Arial Narrow" w:eastAsia="Cambria" w:hAnsi="Arial Narrow" w:cs="Calibri"/>
          <w:bCs/>
          <w:kern w:val="20"/>
          <w:lang w:val="es-ES" w:eastAsia="ja-JP"/>
        </w:rPr>
        <w:t xml:space="preserve">muestra la ejecución presupuestal por propósito del PDL, para la localidad de </w:t>
      </w:r>
      <w:r w:rsidR="004F0212" w:rsidRPr="00BC1FB2">
        <w:rPr>
          <w:rFonts w:ascii="Arial Narrow" w:eastAsia="Cambria" w:hAnsi="Arial Narrow" w:cs="Calibri"/>
          <w:bCs/>
          <w:kern w:val="20"/>
          <w:lang w:val="es-ES" w:eastAsia="ja-JP"/>
        </w:rPr>
        <w:t>Barrios Unidos</w:t>
      </w:r>
      <w:r w:rsidRPr="00BC1FB2">
        <w:rPr>
          <w:rFonts w:ascii="Arial Narrow" w:eastAsia="Cambria" w:hAnsi="Arial Narrow" w:cs="Calibri"/>
          <w:bCs/>
          <w:kern w:val="20"/>
          <w:lang w:val="es-ES" w:eastAsia="ja-JP"/>
        </w:rPr>
        <w:t>,</w:t>
      </w:r>
      <w:r w:rsidR="009E4B26" w:rsidRPr="00BC1FB2">
        <w:rPr>
          <w:rFonts w:ascii="Arial Narrow" w:eastAsia="Cambria" w:hAnsi="Arial Narrow" w:cs="Calibri"/>
          <w:bCs/>
          <w:kern w:val="20"/>
          <w:lang w:val="es-ES" w:eastAsia="ja-JP"/>
        </w:rPr>
        <w:t xml:space="preserve"> </w:t>
      </w:r>
      <w:r w:rsidR="00ED6580" w:rsidRPr="00BC1FB2">
        <w:rPr>
          <w:rFonts w:ascii="Arial Narrow" w:eastAsia="Cambria" w:hAnsi="Arial Narrow" w:cs="Calibri"/>
          <w:bCs/>
          <w:kern w:val="20"/>
          <w:lang w:val="es-ES" w:eastAsia="ja-JP"/>
        </w:rPr>
        <w:t xml:space="preserve">la mayor apropiación de recursos está en el </w:t>
      </w:r>
      <w:r w:rsidR="009E4B26" w:rsidRPr="00BC1FB2">
        <w:rPr>
          <w:rFonts w:ascii="Arial Narrow" w:eastAsia="Cambria" w:hAnsi="Arial Narrow" w:cs="Calibri"/>
          <w:bCs/>
          <w:kern w:val="20"/>
          <w:lang w:val="es-ES" w:eastAsia="ja-JP"/>
        </w:rPr>
        <w:t>propósito</w:t>
      </w:r>
      <w:r w:rsidR="00120698" w:rsidRPr="00BC1FB2">
        <w:rPr>
          <w:rFonts w:ascii="Arial Narrow" w:eastAsia="Cambria" w:hAnsi="Arial Narrow" w:cs="Calibri"/>
          <w:bCs/>
          <w:kern w:val="20"/>
          <w:lang w:val="es-ES" w:eastAsia="ja-JP"/>
        </w:rPr>
        <w:t xml:space="preserve"> (1)</w:t>
      </w:r>
      <w:r w:rsidR="009E4B26" w:rsidRPr="00BC1FB2">
        <w:rPr>
          <w:rFonts w:ascii="Arial Narrow" w:eastAsia="Cambria" w:hAnsi="Arial Narrow" w:cs="Calibri"/>
          <w:bCs/>
          <w:kern w:val="20"/>
          <w:lang w:val="es-ES" w:eastAsia="ja-JP"/>
        </w:rPr>
        <w:t xml:space="preserve"> </w:t>
      </w:r>
      <w:r w:rsidRPr="00BC1FB2">
        <w:rPr>
          <w:rFonts w:ascii="Arial Narrow" w:eastAsia="Cambria" w:hAnsi="Arial Narrow" w:cs="Calibri"/>
          <w:bCs/>
          <w:kern w:val="20"/>
          <w:lang w:val="es-ES" w:eastAsia="ja-JP"/>
        </w:rPr>
        <w:t>H</w:t>
      </w:r>
      <w:r w:rsidR="009E4B26" w:rsidRPr="00BC1FB2">
        <w:rPr>
          <w:rFonts w:ascii="Arial Narrow" w:eastAsia="Cambria" w:hAnsi="Arial Narrow" w:cs="Calibri"/>
          <w:bCs/>
          <w:kern w:val="20"/>
          <w:lang w:val="es-ES" w:eastAsia="ja-JP"/>
        </w:rPr>
        <w:t>acer un nuevo contrato social con igualdad de oportunidades para la inclusión social, productiva y política con $</w:t>
      </w:r>
      <w:r w:rsidR="00BC1FB2" w:rsidRPr="00BC1FB2">
        <w:rPr>
          <w:rFonts w:ascii="Arial Narrow" w:eastAsia="Cambria" w:hAnsi="Arial Narrow" w:cs="Calibri"/>
          <w:bCs/>
          <w:kern w:val="20"/>
          <w:lang w:val="es-ES" w:eastAsia="ja-JP"/>
        </w:rPr>
        <w:t>12.580</w:t>
      </w:r>
      <w:r w:rsidR="009E4B26" w:rsidRPr="00BC1FB2">
        <w:rPr>
          <w:rFonts w:ascii="Arial Narrow" w:eastAsia="Cambria" w:hAnsi="Arial Narrow" w:cs="Calibri"/>
          <w:bCs/>
          <w:kern w:val="20"/>
          <w:lang w:val="es-ES" w:eastAsia="ja-JP"/>
        </w:rPr>
        <w:t xml:space="preserve"> millones</w:t>
      </w:r>
      <w:r w:rsidRPr="00BC1FB2">
        <w:rPr>
          <w:rFonts w:ascii="Arial Narrow" w:eastAsia="Cambria" w:hAnsi="Arial Narrow" w:cs="Calibri"/>
          <w:bCs/>
          <w:kern w:val="20"/>
          <w:lang w:val="es-ES" w:eastAsia="ja-JP"/>
        </w:rPr>
        <w:t>, compromisos acumulados por $</w:t>
      </w:r>
      <w:r w:rsidR="00BC1FB2" w:rsidRPr="00BC1FB2">
        <w:rPr>
          <w:rFonts w:ascii="Arial Narrow" w:eastAsia="Cambria" w:hAnsi="Arial Narrow" w:cs="Calibri"/>
          <w:bCs/>
          <w:kern w:val="20"/>
          <w:lang w:val="es-ES" w:eastAsia="ja-JP"/>
        </w:rPr>
        <w:t>11</w:t>
      </w:r>
      <w:r w:rsidRPr="00BC1FB2">
        <w:rPr>
          <w:rFonts w:ascii="Arial Narrow" w:eastAsia="Cambria" w:hAnsi="Arial Narrow" w:cs="Calibri"/>
          <w:bCs/>
          <w:kern w:val="20"/>
          <w:lang w:val="es-ES" w:eastAsia="ja-JP"/>
        </w:rPr>
        <w:t>.</w:t>
      </w:r>
      <w:r w:rsidR="00BC1FB2" w:rsidRPr="00BC1FB2">
        <w:rPr>
          <w:rFonts w:ascii="Arial Narrow" w:eastAsia="Cambria" w:hAnsi="Arial Narrow" w:cs="Calibri"/>
          <w:bCs/>
          <w:kern w:val="20"/>
          <w:lang w:val="es-ES" w:eastAsia="ja-JP"/>
        </w:rPr>
        <w:t>635</w:t>
      </w:r>
      <w:r w:rsidRPr="00BC1FB2">
        <w:rPr>
          <w:rFonts w:ascii="Arial Narrow" w:eastAsia="Cambria" w:hAnsi="Arial Narrow" w:cs="Calibri"/>
          <w:bCs/>
          <w:kern w:val="20"/>
          <w:lang w:val="es-ES" w:eastAsia="ja-JP"/>
        </w:rPr>
        <w:t xml:space="preserve"> (9</w:t>
      </w:r>
      <w:r w:rsidR="00BC1FB2" w:rsidRPr="00BC1FB2">
        <w:rPr>
          <w:rFonts w:ascii="Arial Narrow" w:eastAsia="Cambria" w:hAnsi="Arial Narrow" w:cs="Calibri"/>
          <w:bCs/>
          <w:kern w:val="20"/>
          <w:lang w:val="es-ES" w:eastAsia="ja-JP"/>
        </w:rPr>
        <w:t>2</w:t>
      </w:r>
      <w:r w:rsidRPr="00BC1FB2">
        <w:rPr>
          <w:rFonts w:ascii="Arial Narrow" w:eastAsia="Cambria" w:hAnsi="Arial Narrow" w:cs="Calibri"/>
          <w:bCs/>
          <w:kern w:val="20"/>
          <w:lang w:val="es-ES" w:eastAsia="ja-JP"/>
        </w:rPr>
        <w:t>,</w:t>
      </w:r>
      <w:r w:rsidR="00BC1FB2" w:rsidRPr="00BC1FB2">
        <w:rPr>
          <w:rFonts w:ascii="Arial Narrow" w:eastAsia="Cambria" w:hAnsi="Arial Narrow" w:cs="Calibri"/>
          <w:bCs/>
          <w:kern w:val="20"/>
          <w:lang w:val="es-ES" w:eastAsia="ja-JP"/>
        </w:rPr>
        <w:t>49</w:t>
      </w:r>
      <w:r w:rsidRPr="00BC1FB2">
        <w:rPr>
          <w:rFonts w:ascii="Arial Narrow" w:eastAsia="Cambria" w:hAnsi="Arial Narrow" w:cs="Calibri"/>
          <w:bCs/>
          <w:kern w:val="20"/>
          <w:lang w:val="es-ES" w:eastAsia="ja-JP"/>
        </w:rPr>
        <w:t>%) y giros acumulados por $</w:t>
      </w:r>
      <w:r w:rsidR="00BC1FB2" w:rsidRPr="00BC1FB2">
        <w:rPr>
          <w:rFonts w:ascii="Arial Narrow" w:eastAsia="Cambria" w:hAnsi="Arial Narrow" w:cs="Calibri"/>
          <w:bCs/>
          <w:kern w:val="20"/>
          <w:lang w:val="es-ES" w:eastAsia="ja-JP"/>
        </w:rPr>
        <w:t>8</w:t>
      </w:r>
      <w:r w:rsidRPr="00BC1FB2">
        <w:rPr>
          <w:rFonts w:ascii="Arial Narrow" w:eastAsia="Cambria" w:hAnsi="Arial Narrow" w:cs="Calibri"/>
          <w:bCs/>
          <w:kern w:val="20"/>
          <w:lang w:val="es-ES" w:eastAsia="ja-JP"/>
        </w:rPr>
        <w:t>.</w:t>
      </w:r>
      <w:r w:rsidR="00BC1FB2" w:rsidRPr="00BC1FB2">
        <w:rPr>
          <w:rFonts w:ascii="Arial Narrow" w:eastAsia="Cambria" w:hAnsi="Arial Narrow" w:cs="Calibri"/>
          <w:bCs/>
          <w:kern w:val="20"/>
          <w:lang w:val="es-ES" w:eastAsia="ja-JP"/>
        </w:rPr>
        <w:t>731</w:t>
      </w:r>
      <w:r w:rsidRPr="00BC1FB2">
        <w:rPr>
          <w:rFonts w:ascii="Arial Narrow" w:eastAsia="Cambria" w:hAnsi="Arial Narrow" w:cs="Calibri"/>
          <w:bCs/>
          <w:kern w:val="20"/>
          <w:lang w:val="es-ES" w:eastAsia="ja-JP"/>
        </w:rPr>
        <w:t xml:space="preserve"> (</w:t>
      </w:r>
      <w:r w:rsidR="00BC1FB2" w:rsidRPr="00BC1FB2">
        <w:rPr>
          <w:rFonts w:ascii="Arial Narrow" w:eastAsia="Cambria" w:hAnsi="Arial Narrow" w:cs="Calibri"/>
          <w:bCs/>
          <w:kern w:val="20"/>
          <w:lang w:val="es-ES" w:eastAsia="ja-JP"/>
        </w:rPr>
        <w:t>69</w:t>
      </w:r>
      <w:r w:rsidRPr="00BC1FB2">
        <w:rPr>
          <w:rFonts w:ascii="Arial Narrow" w:eastAsia="Cambria" w:hAnsi="Arial Narrow" w:cs="Calibri"/>
          <w:bCs/>
          <w:kern w:val="20"/>
          <w:lang w:val="es-ES" w:eastAsia="ja-JP"/>
        </w:rPr>
        <w:t>,</w:t>
      </w:r>
      <w:r w:rsidR="00BC1FB2" w:rsidRPr="00BC1FB2">
        <w:rPr>
          <w:rFonts w:ascii="Arial Narrow" w:eastAsia="Cambria" w:hAnsi="Arial Narrow" w:cs="Calibri"/>
          <w:bCs/>
          <w:kern w:val="20"/>
          <w:lang w:val="es-ES" w:eastAsia="ja-JP"/>
        </w:rPr>
        <w:t>41</w:t>
      </w:r>
      <w:r w:rsidRPr="00BC1FB2">
        <w:rPr>
          <w:rFonts w:ascii="Arial Narrow" w:eastAsia="Cambria" w:hAnsi="Arial Narrow" w:cs="Calibri"/>
          <w:bCs/>
          <w:kern w:val="20"/>
          <w:lang w:val="es-ES" w:eastAsia="ja-JP"/>
        </w:rPr>
        <w:t>%). S</w:t>
      </w:r>
      <w:r w:rsidR="009E4B26" w:rsidRPr="00BC1FB2">
        <w:rPr>
          <w:rFonts w:ascii="Arial Narrow" w:eastAsia="Cambria" w:hAnsi="Arial Narrow" w:cs="Calibri"/>
          <w:bCs/>
          <w:kern w:val="20"/>
          <w:lang w:val="es-ES" w:eastAsia="ja-JP"/>
        </w:rPr>
        <w:t>eguid</w:t>
      </w:r>
      <w:r w:rsidRPr="00BC1FB2">
        <w:rPr>
          <w:rFonts w:ascii="Arial Narrow" w:eastAsia="Cambria" w:hAnsi="Arial Narrow" w:cs="Calibri"/>
          <w:bCs/>
          <w:kern w:val="20"/>
          <w:lang w:val="es-ES" w:eastAsia="ja-JP"/>
        </w:rPr>
        <w:t>o</w:t>
      </w:r>
      <w:r w:rsidR="009E4B26" w:rsidRPr="00BC1FB2">
        <w:rPr>
          <w:rFonts w:ascii="Arial Narrow" w:eastAsia="Cambria" w:hAnsi="Arial Narrow" w:cs="Calibri"/>
          <w:bCs/>
          <w:kern w:val="20"/>
          <w:lang w:val="es-ES" w:eastAsia="ja-JP"/>
        </w:rPr>
        <w:t xml:space="preserve"> del propósito </w:t>
      </w:r>
      <w:r w:rsidRPr="00BC1FB2">
        <w:rPr>
          <w:rFonts w:ascii="Arial Narrow" w:eastAsia="Cambria" w:hAnsi="Arial Narrow" w:cs="Calibri"/>
          <w:bCs/>
          <w:kern w:val="20"/>
          <w:lang w:val="es-ES" w:eastAsia="ja-JP"/>
        </w:rPr>
        <w:t>C</w:t>
      </w:r>
      <w:r w:rsidR="009E4B26" w:rsidRPr="00BC1FB2">
        <w:rPr>
          <w:rFonts w:ascii="Arial Narrow" w:eastAsia="Cambria" w:hAnsi="Arial Narrow" w:cs="Calibri"/>
          <w:bCs/>
          <w:kern w:val="20"/>
          <w:lang w:val="es-ES" w:eastAsia="ja-JP"/>
        </w:rPr>
        <w:t>onstruir Bogotá-región con gobierno abierto, transparente y ciudadanía consciente, con una apropiación disponible de $</w:t>
      </w:r>
      <w:r w:rsidR="00BC1FB2" w:rsidRPr="00BC1FB2">
        <w:rPr>
          <w:rFonts w:ascii="Arial Narrow" w:eastAsia="Cambria" w:hAnsi="Arial Narrow" w:cs="Calibri"/>
          <w:bCs/>
          <w:kern w:val="20"/>
          <w:lang w:val="es-ES" w:eastAsia="ja-JP"/>
        </w:rPr>
        <w:t>4</w:t>
      </w:r>
      <w:r w:rsidR="009E4B26" w:rsidRPr="00BC1FB2">
        <w:rPr>
          <w:rFonts w:ascii="Arial Narrow" w:eastAsia="Cambria" w:hAnsi="Arial Narrow" w:cs="Calibri"/>
          <w:bCs/>
          <w:kern w:val="20"/>
          <w:lang w:val="es-ES" w:eastAsia="ja-JP"/>
        </w:rPr>
        <w:t>.</w:t>
      </w:r>
      <w:r w:rsidR="00BC1FB2" w:rsidRPr="00BC1FB2">
        <w:rPr>
          <w:rFonts w:ascii="Arial Narrow" w:eastAsia="Cambria" w:hAnsi="Arial Narrow" w:cs="Calibri"/>
          <w:bCs/>
          <w:kern w:val="20"/>
          <w:lang w:val="es-ES" w:eastAsia="ja-JP"/>
        </w:rPr>
        <w:t>946</w:t>
      </w:r>
      <w:r w:rsidR="009E4B26" w:rsidRPr="00BC1FB2">
        <w:rPr>
          <w:rFonts w:ascii="Arial Narrow" w:eastAsia="Cambria" w:hAnsi="Arial Narrow" w:cs="Calibri"/>
          <w:bCs/>
          <w:kern w:val="20"/>
          <w:lang w:val="es-ES" w:eastAsia="ja-JP"/>
        </w:rPr>
        <w:t xml:space="preserve"> millones</w:t>
      </w:r>
      <w:r w:rsidRPr="00BC1FB2">
        <w:rPr>
          <w:rFonts w:ascii="Arial Narrow" w:eastAsia="Cambria" w:hAnsi="Arial Narrow" w:cs="Calibri"/>
          <w:bCs/>
          <w:kern w:val="20"/>
          <w:lang w:val="es-ES" w:eastAsia="ja-JP"/>
        </w:rPr>
        <w:t xml:space="preserve">, </w:t>
      </w:r>
      <w:r w:rsidR="00120698" w:rsidRPr="00BC1FB2">
        <w:rPr>
          <w:rFonts w:ascii="Arial Narrow" w:eastAsia="Cambria" w:hAnsi="Arial Narrow" w:cs="Calibri"/>
          <w:bCs/>
          <w:kern w:val="20"/>
          <w:lang w:val="es-ES" w:eastAsia="ja-JP"/>
        </w:rPr>
        <w:t>compromisos acumulados por $</w:t>
      </w:r>
      <w:r w:rsidR="00BC1FB2" w:rsidRPr="00BC1FB2">
        <w:rPr>
          <w:rFonts w:ascii="Arial Narrow" w:eastAsia="Cambria" w:hAnsi="Arial Narrow" w:cs="Calibri"/>
          <w:bCs/>
          <w:kern w:val="20"/>
          <w:lang w:val="es-ES" w:eastAsia="ja-JP"/>
        </w:rPr>
        <w:t>4</w:t>
      </w:r>
      <w:r w:rsidR="00120698" w:rsidRPr="00BC1FB2">
        <w:rPr>
          <w:rFonts w:ascii="Arial Narrow" w:eastAsia="Cambria" w:hAnsi="Arial Narrow" w:cs="Calibri"/>
          <w:bCs/>
          <w:kern w:val="20"/>
          <w:lang w:val="es-ES" w:eastAsia="ja-JP"/>
        </w:rPr>
        <w:t>.</w:t>
      </w:r>
      <w:r w:rsidR="00BC1FB2" w:rsidRPr="00BC1FB2">
        <w:rPr>
          <w:rFonts w:ascii="Arial Narrow" w:eastAsia="Cambria" w:hAnsi="Arial Narrow" w:cs="Calibri"/>
          <w:bCs/>
          <w:kern w:val="20"/>
          <w:lang w:val="es-ES" w:eastAsia="ja-JP"/>
        </w:rPr>
        <w:t>851</w:t>
      </w:r>
      <w:r w:rsidR="00120698" w:rsidRPr="00BC1FB2">
        <w:rPr>
          <w:rFonts w:ascii="Arial Narrow" w:eastAsia="Cambria" w:hAnsi="Arial Narrow" w:cs="Calibri"/>
          <w:bCs/>
          <w:kern w:val="20"/>
          <w:lang w:val="es-ES" w:eastAsia="ja-JP"/>
        </w:rPr>
        <w:t>, (98,</w:t>
      </w:r>
      <w:r w:rsidR="00BC1FB2" w:rsidRPr="00BC1FB2">
        <w:rPr>
          <w:rFonts w:ascii="Arial Narrow" w:eastAsia="Cambria" w:hAnsi="Arial Narrow" w:cs="Calibri"/>
          <w:bCs/>
          <w:kern w:val="20"/>
          <w:lang w:val="es-ES" w:eastAsia="ja-JP"/>
        </w:rPr>
        <w:t>08</w:t>
      </w:r>
      <w:r w:rsidR="00120698" w:rsidRPr="00BC1FB2">
        <w:rPr>
          <w:rFonts w:ascii="Arial Narrow" w:eastAsia="Cambria" w:hAnsi="Arial Narrow" w:cs="Calibri"/>
          <w:bCs/>
          <w:kern w:val="20"/>
          <w:lang w:val="es-ES" w:eastAsia="ja-JP"/>
        </w:rPr>
        <w:t>%) y giros acumulados por $</w:t>
      </w:r>
      <w:r w:rsidR="00BC1FB2" w:rsidRPr="00BC1FB2">
        <w:rPr>
          <w:rFonts w:ascii="Arial Narrow" w:eastAsia="Cambria" w:hAnsi="Arial Narrow" w:cs="Calibri"/>
          <w:bCs/>
          <w:kern w:val="20"/>
          <w:lang w:val="es-ES" w:eastAsia="ja-JP"/>
        </w:rPr>
        <w:t>3</w:t>
      </w:r>
      <w:r w:rsidR="00120698" w:rsidRPr="00BC1FB2">
        <w:rPr>
          <w:rFonts w:ascii="Arial Narrow" w:eastAsia="Cambria" w:hAnsi="Arial Narrow" w:cs="Calibri"/>
          <w:bCs/>
          <w:kern w:val="20"/>
          <w:lang w:val="es-ES" w:eastAsia="ja-JP"/>
        </w:rPr>
        <w:t>.</w:t>
      </w:r>
      <w:r w:rsidR="00BC1FB2" w:rsidRPr="00BC1FB2">
        <w:rPr>
          <w:rFonts w:ascii="Arial Narrow" w:eastAsia="Cambria" w:hAnsi="Arial Narrow" w:cs="Calibri"/>
          <w:bCs/>
          <w:kern w:val="20"/>
          <w:lang w:val="es-ES" w:eastAsia="ja-JP"/>
        </w:rPr>
        <w:t>297</w:t>
      </w:r>
      <w:r w:rsidR="00120698" w:rsidRPr="00BC1FB2">
        <w:rPr>
          <w:rFonts w:ascii="Arial Narrow" w:eastAsia="Cambria" w:hAnsi="Arial Narrow" w:cs="Calibri"/>
          <w:bCs/>
          <w:kern w:val="20"/>
          <w:lang w:val="es-ES" w:eastAsia="ja-JP"/>
        </w:rPr>
        <w:t xml:space="preserve"> (</w:t>
      </w:r>
      <w:r w:rsidR="00BC1FB2" w:rsidRPr="00BC1FB2">
        <w:rPr>
          <w:rFonts w:ascii="Arial Narrow" w:eastAsia="Cambria" w:hAnsi="Arial Narrow" w:cs="Calibri"/>
          <w:bCs/>
          <w:kern w:val="20"/>
          <w:lang w:val="es-ES" w:eastAsia="ja-JP"/>
        </w:rPr>
        <w:t>66</w:t>
      </w:r>
      <w:r w:rsidR="00120698" w:rsidRPr="00BC1FB2">
        <w:rPr>
          <w:rFonts w:ascii="Arial Narrow" w:eastAsia="Cambria" w:hAnsi="Arial Narrow" w:cs="Calibri"/>
          <w:bCs/>
          <w:kern w:val="20"/>
          <w:lang w:val="es-ES" w:eastAsia="ja-JP"/>
        </w:rPr>
        <w:t>,</w:t>
      </w:r>
      <w:r w:rsidR="00BC1FB2" w:rsidRPr="00BC1FB2">
        <w:rPr>
          <w:rFonts w:ascii="Arial Narrow" w:eastAsia="Cambria" w:hAnsi="Arial Narrow" w:cs="Calibri"/>
          <w:bCs/>
          <w:kern w:val="20"/>
          <w:lang w:val="es-ES" w:eastAsia="ja-JP"/>
        </w:rPr>
        <w:t>65</w:t>
      </w:r>
      <w:r w:rsidR="00120698" w:rsidRPr="00BC1FB2">
        <w:rPr>
          <w:rFonts w:ascii="Arial Narrow" w:eastAsia="Cambria" w:hAnsi="Arial Narrow" w:cs="Calibri"/>
          <w:bCs/>
          <w:kern w:val="20"/>
          <w:lang w:val="es-ES" w:eastAsia="ja-JP"/>
        </w:rPr>
        <w:t>%). L</w:t>
      </w:r>
      <w:r w:rsidR="009E4B26" w:rsidRPr="00BC1FB2">
        <w:rPr>
          <w:rFonts w:ascii="Arial Narrow" w:eastAsia="Cambria" w:hAnsi="Arial Narrow" w:cs="Calibri"/>
          <w:bCs/>
          <w:kern w:val="20"/>
          <w:lang w:val="es-ES" w:eastAsia="ja-JP"/>
        </w:rPr>
        <w:t xml:space="preserve">uego el propósito de </w:t>
      </w:r>
      <w:r w:rsidR="00BC1FB2" w:rsidRPr="00BC1FB2">
        <w:rPr>
          <w:rFonts w:ascii="Arial Narrow" w:eastAsia="Cambria" w:hAnsi="Arial Narrow" w:cs="Calibri"/>
          <w:bCs/>
          <w:kern w:val="20"/>
          <w:lang w:val="es-ES" w:eastAsia="ja-JP"/>
        </w:rPr>
        <w:t xml:space="preserve">Inspirar confianza y legitimidad para vivir sin miedo y ser epicentro de cultura ciudadana, paz y reconciliación </w:t>
      </w:r>
      <w:r w:rsidR="009E4B26" w:rsidRPr="00BC1FB2">
        <w:rPr>
          <w:rFonts w:ascii="Arial Narrow" w:eastAsia="Cambria" w:hAnsi="Arial Narrow" w:cs="Calibri"/>
          <w:bCs/>
          <w:kern w:val="20"/>
          <w:lang w:val="es-ES" w:eastAsia="ja-JP"/>
        </w:rPr>
        <w:t xml:space="preserve">con </w:t>
      </w:r>
      <w:r w:rsidR="00120698" w:rsidRPr="00BC1FB2">
        <w:rPr>
          <w:rFonts w:ascii="Arial Narrow" w:eastAsia="Cambria" w:hAnsi="Arial Narrow" w:cs="Calibri"/>
          <w:bCs/>
          <w:kern w:val="20"/>
          <w:lang w:val="es-ES" w:eastAsia="ja-JP"/>
        </w:rPr>
        <w:t>una apropiación disponible</w:t>
      </w:r>
      <w:r w:rsidR="009E4B26" w:rsidRPr="00BC1FB2">
        <w:rPr>
          <w:rFonts w:ascii="Arial Narrow" w:eastAsia="Cambria" w:hAnsi="Arial Narrow" w:cs="Calibri"/>
          <w:bCs/>
          <w:kern w:val="20"/>
          <w:lang w:val="es-ES" w:eastAsia="ja-JP"/>
        </w:rPr>
        <w:t xml:space="preserve"> de $1.</w:t>
      </w:r>
      <w:r w:rsidR="00BC1FB2" w:rsidRPr="00BC1FB2">
        <w:rPr>
          <w:rFonts w:ascii="Arial Narrow" w:eastAsia="Cambria" w:hAnsi="Arial Narrow" w:cs="Calibri"/>
          <w:bCs/>
          <w:kern w:val="20"/>
          <w:lang w:val="es-ES" w:eastAsia="ja-JP"/>
        </w:rPr>
        <w:t>844</w:t>
      </w:r>
      <w:r w:rsidR="009E4B26" w:rsidRPr="00BC1FB2">
        <w:rPr>
          <w:rFonts w:ascii="Arial Narrow" w:eastAsia="Cambria" w:hAnsi="Arial Narrow" w:cs="Calibri"/>
          <w:bCs/>
          <w:kern w:val="20"/>
          <w:lang w:val="es-ES" w:eastAsia="ja-JP"/>
        </w:rPr>
        <w:t xml:space="preserve"> millones</w:t>
      </w:r>
      <w:r w:rsidRPr="00BC1FB2">
        <w:rPr>
          <w:rFonts w:ascii="Arial Narrow" w:eastAsia="Cambria" w:hAnsi="Arial Narrow" w:cs="Calibri"/>
          <w:bCs/>
          <w:kern w:val="20"/>
          <w:lang w:val="es-ES" w:eastAsia="ja-JP"/>
        </w:rPr>
        <w:t xml:space="preserve">, </w:t>
      </w:r>
      <w:r w:rsidR="00120698" w:rsidRPr="00BC1FB2">
        <w:rPr>
          <w:rFonts w:ascii="Arial Narrow" w:eastAsia="Cambria" w:hAnsi="Arial Narrow" w:cs="Calibri"/>
          <w:bCs/>
          <w:kern w:val="20"/>
          <w:lang w:val="es-ES" w:eastAsia="ja-JP"/>
        </w:rPr>
        <w:t>compromisos acumulados por $1.</w:t>
      </w:r>
      <w:r w:rsidR="00BC1FB2" w:rsidRPr="00BC1FB2">
        <w:rPr>
          <w:rFonts w:ascii="Arial Narrow" w:eastAsia="Cambria" w:hAnsi="Arial Narrow" w:cs="Calibri"/>
          <w:bCs/>
          <w:kern w:val="20"/>
          <w:lang w:val="es-ES" w:eastAsia="ja-JP"/>
        </w:rPr>
        <w:t>636</w:t>
      </w:r>
      <w:r w:rsidR="00120698" w:rsidRPr="00BC1FB2">
        <w:rPr>
          <w:rFonts w:ascii="Arial Narrow" w:eastAsia="Cambria" w:hAnsi="Arial Narrow" w:cs="Calibri"/>
          <w:bCs/>
          <w:kern w:val="20"/>
          <w:lang w:val="es-ES" w:eastAsia="ja-JP"/>
        </w:rPr>
        <w:t xml:space="preserve"> (</w:t>
      </w:r>
      <w:r w:rsidR="00BC1FB2" w:rsidRPr="00BC1FB2">
        <w:rPr>
          <w:rFonts w:ascii="Arial Narrow" w:eastAsia="Cambria" w:hAnsi="Arial Narrow" w:cs="Calibri"/>
          <w:bCs/>
          <w:kern w:val="20"/>
          <w:lang w:val="es-ES" w:eastAsia="ja-JP"/>
        </w:rPr>
        <w:t>88</w:t>
      </w:r>
      <w:r w:rsidR="00120698" w:rsidRPr="00BC1FB2">
        <w:rPr>
          <w:rFonts w:ascii="Arial Narrow" w:eastAsia="Cambria" w:hAnsi="Arial Narrow" w:cs="Calibri"/>
          <w:bCs/>
          <w:kern w:val="20"/>
          <w:lang w:val="es-ES" w:eastAsia="ja-JP"/>
        </w:rPr>
        <w:t>,</w:t>
      </w:r>
      <w:r w:rsidR="00BC1FB2" w:rsidRPr="00BC1FB2">
        <w:rPr>
          <w:rFonts w:ascii="Arial Narrow" w:eastAsia="Cambria" w:hAnsi="Arial Narrow" w:cs="Calibri"/>
          <w:bCs/>
          <w:kern w:val="20"/>
          <w:lang w:val="es-ES" w:eastAsia="ja-JP"/>
        </w:rPr>
        <w:t>76</w:t>
      </w:r>
      <w:r w:rsidR="00120698" w:rsidRPr="00BC1FB2">
        <w:rPr>
          <w:rFonts w:ascii="Arial Narrow" w:eastAsia="Cambria" w:hAnsi="Arial Narrow" w:cs="Calibri"/>
          <w:bCs/>
          <w:kern w:val="20"/>
          <w:lang w:val="es-ES" w:eastAsia="ja-JP"/>
        </w:rPr>
        <w:t>%) y giros acumulados por $</w:t>
      </w:r>
      <w:r w:rsidR="00BC1FB2" w:rsidRPr="00BC1FB2">
        <w:rPr>
          <w:rFonts w:ascii="Arial Narrow" w:eastAsia="Cambria" w:hAnsi="Arial Narrow" w:cs="Calibri"/>
          <w:bCs/>
          <w:kern w:val="20"/>
          <w:lang w:val="es-ES" w:eastAsia="ja-JP"/>
        </w:rPr>
        <w:t>1.129</w:t>
      </w:r>
      <w:r w:rsidR="00120698" w:rsidRPr="00BC1FB2">
        <w:rPr>
          <w:rFonts w:ascii="Arial Narrow" w:eastAsia="Cambria" w:hAnsi="Arial Narrow" w:cs="Calibri"/>
          <w:bCs/>
          <w:kern w:val="20"/>
          <w:lang w:val="es-ES" w:eastAsia="ja-JP"/>
        </w:rPr>
        <w:t xml:space="preserve"> (</w:t>
      </w:r>
      <w:r w:rsidR="00BC1FB2" w:rsidRPr="00BC1FB2">
        <w:rPr>
          <w:rFonts w:ascii="Arial Narrow" w:eastAsia="Cambria" w:hAnsi="Arial Narrow" w:cs="Calibri"/>
          <w:bCs/>
          <w:kern w:val="20"/>
          <w:lang w:val="es-ES" w:eastAsia="ja-JP"/>
        </w:rPr>
        <w:t>61</w:t>
      </w:r>
      <w:r w:rsidR="00120698" w:rsidRPr="00BC1FB2">
        <w:rPr>
          <w:rFonts w:ascii="Arial Narrow" w:eastAsia="Cambria" w:hAnsi="Arial Narrow" w:cs="Calibri"/>
          <w:bCs/>
          <w:kern w:val="20"/>
          <w:lang w:val="es-ES" w:eastAsia="ja-JP"/>
        </w:rPr>
        <w:t>,</w:t>
      </w:r>
      <w:r w:rsidR="00BC1FB2" w:rsidRPr="00BC1FB2">
        <w:rPr>
          <w:rFonts w:ascii="Arial Narrow" w:eastAsia="Cambria" w:hAnsi="Arial Narrow" w:cs="Calibri"/>
          <w:bCs/>
          <w:kern w:val="20"/>
          <w:lang w:val="es-ES" w:eastAsia="ja-JP"/>
        </w:rPr>
        <w:t>24</w:t>
      </w:r>
      <w:r w:rsidR="00120698" w:rsidRPr="00BC1FB2">
        <w:rPr>
          <w:rFonts w:ascii="Arial Narrow" w:eastAsia="Cambria" w:hAnsi="Arial Narrow" w:cs="Calibri"/>
          <w:bCs/>
          <w:kern w:val="20"/>
          <w:lang w:val="es-ES" w:eastAsia="ja-JP"/>
        </w:rPr>
        <w:t>%).</w:t>
      </w:r>
    </w:p>
    <w:p w14:paraId="6154C278" w14:textId="0BB55954" w:rsidR="002E1925" w:rsidRDefault="002E1925" w:rsidP="002E1925">
      <w:pPr>
        <w:jc w:val="both"/>
        <w:rPr>
          <w:rFonts w:ascii="Arial Narrow" w:eastAsia="Cambria" w:hAnsi="Arial Narrow" w:cs="Calibri"/>
          <w:bCs/>
          <w:kern w:val="20"/>
          <w:lang w:val="es-ES" w:eastAsia="ja-JP"/>
        </w:rPr>
      </w:pPr>
    </w:p>
    <w:p w14:paraId="00BC532C" w14:textId="2DF47798" w:rsidR="009025D2" w:rsidRDefault="009025D2" w:rsidP="0055226B">
      <w:pPr>
        <w:rPr>
          <w:rFonts w:ascii="Arial Narrow" w:eastAsia="Times New Roman" w:hAnsi="Arial Narrow" w:cs="Calibri"/>
          <w:b/>
          <w:lang w:val="es-ES"/>
        </w:rPr>
      </w:pPr>
    </w:p>
    <w:p w14:paraId="09F464E9" w14:textId="76873DD9" w:rsidR="0055226B" w:rsidRPr="004E3CCD" w:rsidRDefault="00ED6580" w:rsidP="0055226B">
      <w:pPr>
        <w:rPr>
          <w:rFonts w:ascii="Arial Narrow" w:hAnsi="Arial Narrow"/>
          <w:noProof/>
        </w:rPr>
      </w:pPr>
      <w:r>
        <w:rPr>
          <w:rFonts w:ascii="Arial Narrow" w:eastAsia="Times New Roman" w:hAnsi="Arial Narrow" w:cs="Calibri"/>
          <w:b/>
          <w:lang w:val="es-ES"/>
        </w:rPr>
        <w:t>4.</w:t>
      </w:r>
      <w:r w:rsidR="00D61FBC">
        <w:rPr>
          <w:rFonts w:ascii="Arial Narrow" w:eastAsia="Times New Roman" w:hAnsi="Arial Narrow" w:cs="Calibri"/>
          <w:b/>
          <w:lang w:val="es-ES"/>
        </w:rPr>
        <w:t xml:space="preserve">2 </w:t>
      </w:r>
      <w:r w:rsidR="0055226B" w:rsidRPr="004E3CCD">
        <w:rPr>
          <w:rFonts w:ascii="Arial Narrow" w:eastAsia="Times New Roman" w:hAnsi="Arial Narrow" w:cs="Calibri"/>
          <w:b/>
          <w:lang w:val="es-ES"/>
        </w:rPr>
        <w:t>EJECUCIÓN PRESUPUESTAL POR SECTOR</w:t>
      </w:r>
      <w:r w:rsidR="008F5AD0">
        <w:rPr>
          <w:rFonts w:ascii="Arial Narrow" w:eastAsia="Times New Roman" w:hAnsi="Arial Narrow" w:cs="Calibri"/>
          <w:b/>
          <w:lang w:val="es-ES"/>
        </w:rPr>
        <w:t xml:space="preserve"> ADMINISTRATIVO</w:t>
      </w:r>
    </w:p>
    <w:p w14:paraId="7FCFFE1B" w14:textId="1A76D9BE" w:rsidR="0055226B" w:rsidRPr="004E3CCD" w:rsidRDefault="00120698" w:rsidP="00120698">
      <w:pPr>
        <w:tabs>
          <w:tab w:val="left" w:pos="4040"/>
        </w:tabs>
        <w:jc w:val="both"/>
        <w:rPr>
          <w:rFonts w:ascii="Arial Narrow" w:hAnsi="Arial Narrow"/>
          <w:noProof/>
        </w:rPr>
      </w:pPr>
      <w:r>
        <w:rPr>
          <w:rFonts w:ascii="Arial Narrow" w:hAnsi="Arial Narrow"/>
          <w:noProof/>
        </w:rPr>
        <w:tab/>
      </w:r>
    </w:p>
    <w:p w14:paraId="69544C3D" w14:textId="2F3422A5" w:rsidR="0055226B" w:rsidRPr="004E3CCD" w:rsidRDefault="0055226B" w:rsidP="0055226B">
      <w:pPr>
        <w:jc w:val="both"/>
        <w:rPr>
          <w:rFonts w:ascii="Arial Narrow" w:hAnsi="Arial Narrow"/>
          <w:noProof/>
        </w:rPr>
      </w:pPr>
      <w:r w:rsidRPr="00BB0B0A">
        <w:rPr>
          <w:rFonts w:ascii="Arial Narrow" w:hAnsi="Arial Narrow"/>
          <w:noProof/>
        </w:rPr>
        <w:t xml:space="preserve">El analisis de la ejecucion presupuestal por sector, evidencia que los sectores con mayor cantidad de recursos comprometidos </w:t>
      </w:r>
      <w:r w:rsidR="008913B3" w:rsidRPr="00BB0B0A">
        <w:rPr>
          <w:rFonts w:ascii="Arial Narrow" w:hAnsi="Arial Narrow"/>
          <w:noProof/>
        </w:rPr>
        <w:t>en la vigencia 2</w:t>
      </w:r>
      <w:r w:rsidR="005862CE" w:rsidRPr="00BB0B0A">
        <w:rPr>
          <w:rFonts w:ascii="Arial Narrow" w:hAnsi="Arial Narrow"/>
          <w:noProof/>
        </w:rPr>
        <w:t>0</w:t>
      </w:r>
      <w:r w:rsidR="008913B3" w:rsidRPr="00BB0B0A">
        <w:rPr>
          <w:rFonts w:ascii="Arial Narrow" w:hAnsi="Arial Narrow"/>
          <w:noProof/>
        </w:rPr>
        <w:t>21</w:t>
      </w:r>
      <w:r w:rsidR="005862CE" w:rsidRPr="00BB0B0A">
        <w:rPr>
          <w:rFonts w:ascii="Arial Narrow" w:hAnsi="Arial Narrow"/>
          <w:noProof/>
        </w:rPr>
        <w:t xml:space="preserve"> </w:t>
      </w:r>
      <w:r w:rsidRPr="00BB0B0A">
        <w:rPr>
          <w:rFonts w:ascii="Arial Narrow" w:hAnsi="Arial Narrow"/>
          <w:noProof/>
        </w:rPr>
        <w:t xml:space="preserve">son </w:t>
      </w:r>
      <w:r w:rsidR="00040C83" w:rsidRPr="00BB0B0A">
        <w:rPr>
          <w:rFonts w:ascii="Arial Narrow" w:hAnsi="Arial Narrow"/>
          <w:noProof/>
        </w:rPr>
        <w:t xml:space="preserve">en su orden, </w:t>
      </w:r>
      <w:r w:rsidR="00CC333A" w:rsidRPr="00BB0B0A">
        <w:rPr>
          <w:rFonts w:ascii="Arial Narrow" w:hAnsi="Arial Narrow"/>
          <w:noProof/>
        </w:rPr>
        <w:t xml:space="preserve">Gobierno </w:t>
      </w:r>
      <w:r w:rsidR="00040C83" w:rsidRPr="00BB0B0A">
        <w:rPr>
          <w:rFonts w:ascii="Arial Narrow" w:hAnsi="Arial Narrow"/>
          <w:noProof/>
        </w:rPr>
        <w:t xml:space="preserve">con </w:t>
      </w:r>
      <w:r w:rsidRPr="00BB0B0A">
        <w:rPr>
          <w:rFonts w:ascii="Arial Narrow" w:hAnsi="Arial Narrow"/>
          <w:noProof/>
        </w:rPr>
        <w:t>$</w:t>
      </w:r>
      <w:r w:rsidR="00BB0B0A" w:rsidRPr="00BB0B0A">
        <w:rPr>
          <w:rFonts w:ascii="Arial Narrow" w:hAnsi="Arial Narrow"/>
          <w:noProof/>
        </w:rPr>
        <w:t>5</w:t>
      </w:r>
      <w:r w:rsidRPr="00BB0B0A">
        <w:rPr>
          <w:rFonts w:ascii="Arial Narrow" w:hAnsi="Arial Narrow"/>
          <w:noProof/>
        </w:rPr>
        <w:t>.</w:t>
      </w:r>
      <w:r w:rsidR="00BB0B0A" w:rsidRPr="00BB0B0A">
        <w:rPr>
          <w:rFonts w:ascii="Arial Narrow" w:hAnsi="Arial Narrow"/>
          <w:noProof/>
        </w:rPr>
        <w:t>393</w:t>
      </w:r>
      <w:r w:rsidRPr="00BB0B0A">
        <w:rPr>
          <w:rFonts w:ascii="Arial Narrow" w:hAnsi="Arial Narrow"/>
          <w:noProof/>
        </w:rPr>
        <w:t xml:space="preserve"> millones que representa el </w:t>
      </w:r>
      <w:r w:rsidR="0097639D" w:rsidRPr="00BB0B0A">
        <w:rPr>
          <w:rFonts w:ascii="Arial Narrow" w:hAnsi="Arial Narrow"/>
          <w:noProof/>
        </w:rPr>
        <w:t>2</w:t>
      </w:r>
      <w:r w:rsidR="00BB0B0A" w:rsidRPr="00BB0B0A">
        <w:rPr>
          <w:rFonts w:ascii="Arial Narrow" w:hAnsi="Arial Narrow"/>
          <w:noProof/>
        </w:rPr>
        <w:t>5</w:t>
      </w:r>
      <w:r w:rsidRPr="00BB0B0A">
        <w:rPr>
          <w:rFonts w:ascii="Arial Narrow" w:hAnsi="Arial Narrow"/>
          <w:noProof/>
        </w:rPr>
        <w:t>,</w:t>
      </w:r>
      <w:r w:rsidR="00BB0B0A" w:rsidRPr="00BB0B0A">
        <w:rPr>
          <w:rFonts w:ascii="Arial Narrow" w:hAnsi="Arial Narrow"/>
          <w:noProof/>
        </w:rPr>
        <w:t>9</w:t>
      </w:r>
      <w:r w:rsidRPr="00BB0B0A">
        <w:rPr>
          <w:rFonts w:ascii="Arial Narrow" w:hAnsi="Arial Narrow"/>
          <w:noProof/>
        </w:rPr>
        <w:t xml:space="preserve">% del total del presupuesto de inversion, </w:t>
      </w:r>
      <w:r w:rsidR="0097639D" w:rsidRPr="00BB0B0A">
        <w:rPr>
          <w:rFonts w:ascii="Arial Narrow" w:hAnsi="Arial Narrow"/>
          <w:noProof/>
        </w:rPr>
        <w:t>Integracion social</w:t>
      </w:r>
      <w:r w:rsidRPr="00BB0B0A">
        <w:rPr>
          <w:rFonts w:ascii="Arial Narrow" w:hAnsi="Arial Narrow"/>
          <w:noProof/>
        </w:rPr>
        <w:t xml:space="preserve"> con $</w:t>
      </w:r>
      <w:r w:rsidR="00BB0B0A" w:rsidRPr="00BB0B0A">
        <w:rPr>
          <w:rFonts w:ascii="Arial Narrow" w:hAnsi="Arial Narrow"/>
          <w:noProof/>
        </w:rPr>
        <w:t>4</w:t>
      </w:r>
      <w:r w:rsidRPr="00BB0B0A">
        <w:rPr>
          <w:rFonts w:ascii="Arial Narrow" w:hAnsi="Arial Narrow"/>
          <w:noProof/>
        </w:rPr>
        <w:t>.</w:t>
      </w:r>
      <w:r w:rsidR="00BB0B0A" w:rsidRPr="00BB0B0A">
        <w:rPr>
          <w:rFonts w:ascii="Arial Narrow" w:hAnsi="Arial Narrow"/>
          <w:noProof/>
        </w:rPr>
        <w:t>759</w:t>
      </w:r>
      <w:r w:rsidRPr="00BB0B0A">
        <w:rPr>
          <w:rFonts w:ascii="Arial Narrow" w:hAnsi="Arial Narrow"/>
          <w:noProof/>
        </w:rPr>
        <w:t xml:space="preserve"> millones (</w:t>
      </w:r>
      <w:r w:rsidR="0097639D" w:rsidRPr="00BB0B0A">
        <w:rPr>
          <w:rFonts w:ascii="Arial Narrow" w:hAnsi="Arial Narrow"/>
          <w:noProof/>
        </w:rPr>
        <w:t>2</w:t>
      </w:r>
      <w:r w:rsidR="00BB0B0A" w:rsidRPr="00BB0B0A">
        <w:rPr>
          <w:rFonts w:ascii="Arial Narrow" w:hAnsi="Arial Narrow"/>
          <w:noProof/>
        </w:rPr>
        <w:t>2</w:t>
      </w:r>
      <w:r w:rsidR="008913B3" w:rsidRPr="00BB0B0A">
        <w:rPr>
          <w:rFonts w:ascii="Arial Narrow" w:hAnsi="Arial Narrow"/>
          <w:noProof/>
        </w:rPr>
        <w:t>,</w:t>
      </w:r>
      <w:r w:rsidR="00BB0B0A" w:rsidRPr="00BB0B0A">
        <w:rPr>
          <w:rFonts w:ascii="Arial Narrow" w:hAnsi="Arial Narrow"/>
          <w:noProof/>
        </w:rPr>
        <w:t>8</w:t>
      </w:r>
      <w:r w:rsidRPr="00BB0B0A">
        <w:rPr>
          <w:rFonts w:ascii="Arial Narrow" w:hAnsi="Arial Narrow"/>
          <w:noProof/>
        </w:rPr>
        <w:t xml:space="preserve">%) y </w:t>
      </w:r>
      <w:r w:rsidR="0097639D" w:rsidRPr="00BB0B0A">
        <w:rPr>
          <w:rFonts w:ascii="Arial Narrow" w:hAnsi="Arial Narrow"/>
          <w:noProof/>
        </w:rPr>
        <w:t>Educacion</w:t>
      </w:r>
      <w:r w:rsidRPr="00BB0B0A">
        <w:rPr>
          <w:rFonts w:ascii="Arial Narrow" w:hAnsi="Arial Narrow"/>
          <w:noProof/>
        </w:rPr>
        <w:t xml:space="preserve"> $</w:t>
      </w:r>
      <w:r w:rsidR="0097639D" w:rsidRPr="00BB0B0A">
        <w:rPr>
          <w:rFonts w:ascii="Arial Narrow" w:hAnsi="Arial Narrow"/>
          <w:noProof/>
        </w:rPr>
        <w:t>2</w:t>
      </w:r>
      <w:r w:rsidRPr="00BB0B0A">
        <w:rPr>
          <w:rFonts w:ascii="Arial Narrow" w:hAnsi="Arial Narrow"/>
          <w:noProof/>
        </w:rPr>
        <w:t>.</w:t>
      </w:r>
      <w:r w:rsidR="00BB0B0A" w:rsidRPr="00BB0B0A">
        <w:rPr>
          <w:rFonts w:ascii="Arial Narrow" w:hAnsi="Arial Narrow"/>
          <w:noProof/>
        </w:rPr>
        <w:t>028</w:t>
      </w:r>
      <w:r w:rsidRPr="00BB0B0A">
        <w:rPr>
          <w:rFonts w:ascii="Arial Narrow" w:hAnsi="Arial Narrow"/>
          <w:noProof/>
        </w:rPr>
        <w:t xml:space="preserve"> millones </w:t>
      </w:r>
      <w:r w:rsidR="008913B3" w:rsidRPr="00BB0B0A">
        <w:rPr>
          <w:rFonts w:ascii="Arial Narrow" w:hAnsi="Arial Narrow"/>
          <w:noProof/>
        </w:rPr>
        <w:t>(</w:t>
      </w:r>
      <w:r w:rsidR="00BB0B0A" w:rsidRPr="00BB0B0A">
        <w:rPr>
          <w:rFonts w:ascii="Arial Narrow" w:hAnsi="Arial Narrow"/>
          <w:noProof/>
        </w:rPr>
        <w:t>9</w:t>
      </w:r>
      <w:r w:rsidRPr="00BB0B0A">
        <w:rPr>
          <w:rFonts w:ascii="Arial Narrow" w:hAnsi="Arial Narrow"/>
          <w:noProof/>
        </w:rPr>
        <w:t>,</w:t>
      </w:r>
      <w:r w:rsidR="00BB0B0A" w:rsidRPr="00BB0B0A">
        <w:rPr>
          <w:rFonts w:ascii="Arial Narrow" w:hAnsi="Arial Narrow"/>
          <w:noProof/>
        </w:rPr>
        <w:t>7</w:t>
      </w:r>
      <w:r w:rsidRPr="00BB0B0A">
        <w:rPr>
          <w:rFonts w:ascii="Arial Narrow" w:hAnsi="Arial Narrow"/>
          <w:noProof/>
        </w:rPr>
        <w:t>%).</w:t>
      </w:r>
    </w:p>
    <w:p w14:paraId="5DAA0E63" w14:textId="77777777" w:rsidR="0055226B" w:rsidRPr="004E3CCD" w:rsidRDefault="0055226B" w:rsidP="0055226B">
      <w:pPr>
        <w:jc w:val="center"/>
        <w:rPr>
          <w:rFonts w:ascii="Arial Narrow" w:hAnsi="Arial Narrow"/>
          <w:noProof/>
          <w:lang w:val="es-ES"/>
        </w:rPr>
      </w:pPr>
    </w:p>
    <w:p w14:paraId="5FF6E1D3" w14:textId="13F64958" w:rsidR="0055226B" w:rsidRPr="004E3CCD" w:rsidRDefault="00550C50" w:rsidP="0055226B">
      <w:pPr>
        <w:jc w:val="center"/>
        <w:rPr>
          <w:rFonts w:ascii="Arial Narrow" w:hAnsi="Arial Narrow"/>
          <w:noProof/>
          <w:sz w:val="20"/>
          <w:szCs w:val="20"/>
        </w:rPr>
      </w:pPr>
      <w:r>
        <w:rPr>
          <w:rFonts w:ascii="Arial Narrow" w:hAnsi="Arial Narrow"/>
          <w:b/>
          <w:noProof/>
          <w:sz w:val="20"/>
          <w:szCs w:val="20"/>
          <w:lang w:val="es-ES"/>
        </w:rPr>
        <w:t>Gráfica</w:t>
      </w:r>
      <w:r w:rsidR="0055226B" w:rsidRPr="004E3CCD">
        <w:rPr>
          <w:rFonts w:ascii="Arial Narrow" w:hAnsi="Arial Narrow"/>
          <w:b/>
          <w:noProof/>
          <w:sz w:val="20"/>
          <w:szCs w:val="20"/>
          <w:lang w:val="es-ES"/>
        </w:rPr>
        <w:t xml:space="preserve"> No. </w:t>
      </w:r>
      <w:r>
        <w:rPr>
          <w:rFonts w:ascii="Arial Narrow" w:hAnsi="Arial Narrow"/>
          <w:b/>
          <w:noProof/>
          <w:sz w:val="20"/>
          <w:szCs w:val="20"/>
          <w:lang w:val="es-ES"/>
        </w:rPr>
        <w:t>8</w:t>
      </w:r>
      <w:r w:rsidR="0055226B" w:rsidRPr="004E3CCD">
        <w:rPr>
          <w:rFonts w:ascii="Arial Narrow" w:hAnsi="Arial Narrow"/>
          <w:b/>
          <w:noProof/>
          <w:sz w:val="20"/>
          <w:szCs w:val="20"/>
          <w:lang w:val="es-ES"/>
        </w:rPr>
        <w:t>.</w:t>
      </w:r>
      <w:r w:rsidR="0055226B" w:rsidRPr="004E3CCD">
        <w:rPr>
          <w:rFonts w:ascii="Arial Narrow" w:hAnsi="Arial Narrow"/>
          <w:noProof/>
          <w:sz w:val="20"/>
          <w:szCs w:val="20"/>
          <w:lang w:val="es-ES"/>
        </w:rPr>
        <w:t xml:space="preserve"> Ejecución Presupuestal por sector</w:t>
      </w:r>
      <w:r w:rsidR="005A2EC2">
        <w:rPr>
          <w:rFonts w:ascii="Arial Narrow" w:hAnsi="Arial Narrow"/>
          <w:noProof/>
          <w:sz w:val="20"/>
          <w:szCs w:val="20"/>
          <w:lang w:val="es-ES"/>
        </w:rPr>
        <w:t xml:space="preserve"> administrativo</w:t>
      </w:r>
      <w:r w:rsidR="00ED6580">
        <w:rPr>
          <w:rFonts w:ascii="Arial Narrow" w:hAnsi="Arial Narrow"/>
          <w:noProof/>
          <w:sz w:val="20"/>
          <w:szCs w:val="20"/>
          <w:lang w:val="es-ES"/>
        </w:rPr>
        <w:t>.</w:t>
      </w:r>
    </w:p>
    <w:p w14:paraId="1D425124" w14:textId="77777777" w:rsidR="0055226B" w:rsidRDefault="0055226B" w:rsidP="0055226B">
      <w:pPr>
        <w:jc w:val="center"/>
        <w:rPr>
          <w:rFonts w:ascii="Arial Narrow" w:hAnsi="Arial Narrow"/>
          <w:noProof/>
        </w:rPr>
      </w:pPr>
    </w:p>
    <w:tbl>
      <w:tblPr>
        <w:tblW w:w="8237"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8237"/>
      </w:tblGrid>
      <w:tr w:rsidR="0055226B" w:rsidRPr="005276CE" w14:paraId="02CF3476" w14:textId="77777777" w:rsidTr="00C223E3">
        <w:trPr>
          <w:trHeight w:val="387"/>
          <w:jc w:val="center"/>
        </w:trPr>
        <w:tc>
          <w:tcPr>
            <w:tcW w:w="8237" w:type="dxa"/>
            <w:shd w:val="clear" w:color="auto" w:fill="auto"/>
          </w:tcPr>
          <w:p w14:paraId="142FA4BA" w14:textId="77777777" w:rsidR="0055226B" w:rsidRPr="00E67AB7" w:rsidRDefault="0055226B" w:rsidP="00E033A2">
            <w:pPr>
              <w:pStyle w:val="NormalWeb"/>
              <w:spacing w:before="0" w:after="0" w:line="240" w:lineRule="auto"/>
              <w:jc w:val="center"/>
              <w:rPr>
                <w:rFonts w:ascii="Arial Narrow" w:hAnsi="Arial Narrow"/>
                <w:bCs/>
                <w:color w:val="auto"/>
                <w:sz w:val="20"/>
                <w:lang w:val="es-ES"/>
              </w:rPr>
            </w:pPr>
          </w:p>
        </w:tc>
      </w:tr>
      <w:tr w:rsidR="0055226B" w:rsidRPr="00E67AB7" w14:paraId="737E1BB9" w14:textId="77777777" w:rsidTr="00C223E3">
        <w:tblPrEx>
          <w:tblCellMar>
            <w:left w:w="70" w:type="dxa"/>
            <w:right w:w="70" w:type="dxa"/>
          </w:tblCellMar>
        </w:tblPrEx>
        <w:trPr>
          <w:trHeight w:val="2380"/>
          <w:jc w:val="center"/>
        </w:trPr>
        <w:tc>
          <w:tcPr>
            <w:tcW w:w="8237" w:type="dxa"/>
            <w:shd w:val="clear" w:color="auto" w:fill="auto"/>
          </w:tcPr>
          <w:p w14:paraId="621C51E1" w14:textId="6334AC93" w:rsidR="0055226B" w:rsidRPr="00E67AB7" w:rsidRDefault="00BB0B0A" w:rsidP="00E033A2">
            <w:pPr>
              <w:pStyle w:val="NormalWeb"/>
              <w:spacing w:before="0" w:after="0" w:line="240" w:lineRule="auto"/>
              <w:jc w:val="center"/>
              <w:rPr>
                <w:noProof/>
                <w:lang w:val="es-CO" w:eastAsia="es-CO"/>
              </w:rPr>
            </w:pPr>
            <w:r w:rsidRPr="00BB0B0A">
              <w:rPr>
                <w:noProof/>
                <w:lang w:val="es-CO" w:eastAsia="es-CO"/>
              </w:rPr>
              <w:lastRenderedPageBreak/>
              <w:drawing>
                <wp:inline distT="0" distB="0" distL="0" distR="0" wp14:anchorId="356D1CB4" wp14:editId="5AB81619">
                  <wp:extent cx="5141595" cy="2487930"/>
                  <wp:effectExtent l="0" t="0" r="1905"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1595" cy="2487930"/>
                          </a:xfrm>
                          <a:prstGeom prst="rect">
                            <a:avLst/>
                          </a:prstGeom>
                          <a:noFill/>
                          <a:ln>
                            <a:noFill/>
                          </a:ln>
                        </pic:spPr>
                      </pic:pic>
                    </a:graphicData>
                  </a:graphic>
                </wp:inline>
              </w:drawing>
            </w:r>
          </w:p>
        </w:tc>
      </w:tr>
      <w:tr w:rsidR="0055226B" w:rsidRPr="00E67AB7" w14:paraId="719212FD" w14:textId="77777777" w:rsidTr="00C223E3">
        <w:tblPrEx>
          <w:tblCellMar>
            <w:left w:w="70" w:type="dxa"/>
            <w:right w:w="70" w:type="dxa"/>
          </w:tblCellMar>
        </w:tblPrEx>
        <w:trPr>
          <w:trHeight w:val="223"/>
          <w:jc w:val="center"/>
        </w:trPr>
        <w:tc>
          <w:tcPr>
            <w:tcW w:w="8237" w:type="dxa"/>
            <w:shd w:val="clear" w:color="auto" w:fill="auto"/>
          </w:tcPr>
          <w:p w14:paraId="47FA8A22" w14:textId="77777777" w:rsidR="0055226B" w:rsidRPr="000526ED" w:rsidRDefault="0055226B" w:rsidP="00E033A2">
            <w:pPr>
              <w:pStyle w:val="NormalWeb"/>
              <w:spacing w:before="0" w:after="0" w:line="240" w:lineRule="auto"/>
              <w:jc w:val="center"/>
              <w:rPr>
                <w:noProof/>
                <w:lang w:val="es-CO" w:eastAsia="es-CO"/>
              </w:rPr>
            </w:pPr>
            <w:r w:rsidRPr="00AB7F14">
              <w:rPr>
                <w:rFonts w:ascii="Calibri" w:hAnsi="Calibri" w:cs="Calibri"/>
                <w:noProof/>
                <w:sz w:val="16"/>
                <w:lang w:val="es-CO" w:eastAsia="es-CO"/>
              </w:rPr>
              <w:t>Cifras en millones de pesos</w:t>
            </w:r>
          </w:p>
        </w:tc>
      </w:tr>
    </w:tbl>
    <w:p w14:paraId="0BEF6F8C" w14:textId="77777777" w:rsidR="0055226B" w:rsidRDefault="0055226B" w:rsidP="0055226B">
      <w:pPr>
        <w:jc w:val="center"/>
        <w:rPr>
          <w:rFonts w:ascii="Arial Narrow" w:hAnsi="Arial Narrow"/>
          <w:noProof/>
        </w:rPr>
      </w:pPr>
    </w:p>
    <w:p w14:paraId="7B96F63E" w14:textId="72F02F8E" w:rsidR="0055226B" w:rsidRPr="004E3CCD" w:rsidRDefault="0055226B" w:rsidP="0055226B">
      <w:pPr>
        <w:jc w:val="center"/>
        <w:rPr>
          <w:rFonts w:ascii="Arial Narrow" w:hAnsi="Arial Narrow"/>
          <w:noProof/>
          <w:sz w:val="20"/>
          <w:szCs w:val="20"/>
          <w:lang w:val="es-ES"/>
        </w:rPr>
      </w:pPr>
      <w:r w:rsidRPr="004E3CCD">
        <w:rPr>
          <w:rFonts w:ascii="Arial Narrow" w:hAnsi="Arial Narrow"/>
          <w:b/>
          <w:noProof/>
          <w:sz w:val="20"/>
          <w:szCs w:val="20"/>
          <w:lang w:val="es-ES"/>
        </w:rPr>
        <w:t xml:space="preserve">Fuente: </w:t>
      </w:r>
      <w:r w:rsidR="00DF3BDF">
        <w:rPr>
          <w:rFonts w:ascii="Arial Narrow" w:hAnsi="Arial Narrow"/>
          <w:noProof/>
          <w:sz w:val="20"/>
          <w:szCs w:val="20"/>
          <w:lang w:val="es-ES"/>
        </w:rPr>
        <w:t>BOGDATA</w:t>
      </w:r>
      <w:r w:rsidRPr="004E3CCD">
        <w:rPr>
          <w:rFonts w:ascii="Arial Narrow" w:hAnsi="Arial Narrow"/>
          <w:noProof/>
          <w:sz w:val="20"/>
          <w:szCs w:val="20"/>
          <w:lang w:val="es-ES"/>
        </w:rPr>
        <w:t xml:space="preserve"> vigencia 20</w:t>
      </w:r>
      <w:r w:rsidR="00447432">
        <w:rPr>
          <w:rFonts w:ascii="Arial Narrow" w:hAnsi="Arial Narrow"/>
          <w:noProof/>
          <w:sz w:val="20"/>
          <w:szCs w:val="20"/>
          <w:lang w:val="es-ES"/>
        </w:rPr>
        <w:t>2</w:t>
      </w:r>
      <w:r w:rsidR="00DF3BDF">
        <w:rPr>
          <w:rFonts w:ascii="Arial Narrow" w:hAnsi="Arial Narrow"/>
          <w:noProof/>
          <w:sz w:val="20"/>
          <w:szCs w:val="20"/>
          <w:lang w:val="es-ES"/>
        </w:rPr>
        <w:t>1</w:t>
      </w:r>
    </w:p>
    <w:p w14:paraId="6971A50D" w14:textId="77777777" w:rsidR="0055226B" w:rsidRPr="004E3CCD" w:rsidRDefault="0055226B" w:rsidP="005862CE">
      <w:pPr>
        <w:jc w:val="both"/>
        <w:rPr>
          <w:rFonts w:ascii="Arial Narrow" w:hAnsi="Arial Narrow"/>
          <w:noProof/>
        </w:rPr>
      </w:pPr>
    </w:p>
    <w:p w14:paraId="47D5DFBB" w14:textId="2F69B379" w:rsidR="0055226B" w:rsidRPr="004E3CCD" w:rsidRDefault="000847DC" w:rsidP="005862CE">
      <w:pPr>
        <w:jc w:val="both"/>
        <w:rPr>
          <w:rFonts w:ascii="Arial Narrow" w:eastAsia="Times New Roman" w:hAnsi="Arial Narrow" w:cs="Calibri"/>
          <w:b/>
          <w:lang w:val="es-AR" w:eastAsia="es-AR"/>
        </w:rPr>
      </w:pPr>
      <w:r>
        <w:rPr>
          <w:rFonts w:ascii="Arial Narrow" w:eastAsia="Times New Roman" w:hAnsi="Arial Narrow" w:cs="Calibri"/>
          <w:b/>
          <w:lang w:val="es-ES"/>
        </w:rPr>
        <w:t>4.</w:t>
      </w:r>
      <w:r w:rsidR="00D61FBC">
        <w:rPr>
          <w:rFonts w:ascii="Arial Narrow" w:eastAsia="Times New Roman" w:hAnsi="Arial Narrow" w:cs="Calibri"/>
          <w:b/>
          <w:lang w:val="es-ES"/>
        </w:rPr>
        <w:t xml:space="preserve">3 </w:t>
      </w:r>
      <w:r w:rsidR="0055226B" w:rsidRPr="004E3CCD">
        <w:rPr>
          <w:rFonts w:ascii="Arial Narrow" w:eastAsia="Times New Roman" w:hAnsi="Arial Narrow" w:cs="Calibri"/>
          <w:b/>
          <w:lang w:val="es-ES"/>
        </w:rPr>
        <w:t>EJECUCIÓN POR LÍNEAS DE INVERSIÓN LOCAL</w:t>
      </w:r>
    </w:p>
    <w:p w14:paraId="72F4D402" w14:textId="77777777" w:rsidR="0055226B" w:rsidRPr="004E3CCD" w:rsidRDefault="0055226B" w:rsidP="005862CE">
      <w:pPr>
        <w:jc w:val="both"/>
        <w:rPr>
          <w:rFonts w:ascii="Arial Narrow" w:hAnsi="Arial Narrow" w:cs="Calibri"/>
          <w:noProof/>
          <w:lang w:val="es-CO"/>
        </w:rPr>
      </w:pPr>
    </w:p>
    <w:p w14:paraId="35765114" w14:textId="646135D3" w:rsidR="0055226B" w:rsidRPr="004E3CCD" w:rsidRDefault="0055226B" w:rsidP="005862CE">
      <w:pPr>
        <w:pStyle w:val="NormalWeb"/>
        <w:spacing w:before="0" w:after="0" w:line="240" w:lineRule="auto"/>
        <w:jc w:val="both"/>
        <w:rPr>
          <w:rFonts w:ascii="Arial Narrow" w:hAnsi="Arial Narrow" w:cs="Calibri"/>
          <w:bCs/>
          <w:color w:val="auto"/>
          <w:szCs w:val="24"/>
          <w:lang w:val="es-ES"/>
        </w:rPr>
      </w:pPr>
      <w:r w:rsidRPr="004E3CCD">
        <w:rPr>
          <w:rFonts w:ascii="Arial Narrow" w:hAnsi="Arial Narrow" w:cs="Calibri"/>
          <w:bCs/>
          <w:color w:val="auto"/>
          <w:szCs w:val="24"/>
          <w:lang w:val="es-ES"/>
        </w:rPr>
        <w:t xml:space="preserve">Este ítem realiza un análisis con base en las líneas de inversión local. Estas líneas son un instrumento que, dentro del proceso de formulación de los PDL, establecen el marco de referencia con el cual la administración distrital determina una orientación estratégica de las inversiones que se podrán adelantar en el horizonte del plan. Por tanto, las líneas delimitan el marco de actuación presupuestal de las alcaldías locales y describen las finalidades de objetos de gasto de inversión autorizadas a los </w:t>
      </w:r>
      <w:r w:rsidR="00444150">
        <w:rPr>
          <w:rFonts w:ascii="Arial Narrow" w:hAnsi="Arial Narrow" w:cs="Calibri"/>
          <w:bCs/>
          <w:color w:val="auto"/>
          <w:szCs w:val="24"/>
          <w:lang w:val="es-ES"/>
        </w:rPr>
        <w:t xml:space="preserve">Fondos de Desarrollo Local - </w:t>
      </w:r>
      <w:r w:rsidRPr="004E3CCD">
        <w:rPr>
          <w:rFonts w:ascii="Arial Narrow" w:hAnsi="Arial Narrow" w:cs="Calibri"/>
          <w:bCs/>
          <w:color w:val="auto"/>
          <w:szCs w:val="24"/>
          <w:lang w:val="es-ES"/>
        </w:rPr>
        <w:t>FDL y, por ende, se co</w:t>
      </w:r>
      <w:r w:rsidR="00873470">
        <w:rPr>
          <w:rFonts w:ascii="Arial Narrow" w:hAnsi="Arial Narrow" w:cs="Calibri"/>
          <w:bCs/>
          <w:color w:val="auto"/>
          <w:szCs w:val="24"/>
          <w:lang w:val="es-ES"/>
        </w:rPr>
        <w:t>mportan como</w:t>
      </w:r>
      <w:r w:rsidRPr="004E3CCD">
        <w:rPr>
          <w:rFonts w:ascii="Arial Narrow" w:hAnsi="Arial Narrow" w:cs="Calibri"/>
          <w:bCs/>
          <w:color w:val="auto"/>
          <w:szCs w:val="24"/>
          <w:lang w:val="es-ES"/>
        </w:rPr>
        <w:t xml:space="preserve"> el insumo clave para los gobiernos locales en los cuatro años de mandato.</w:t>
      </w:r>
    </w:p>
    <w:p w14:paraId="17114BF4" w14:textId="23534674" w:rsidR="0055226B" w:rsidRDefault="0055226B" w:rsidP="005862CE">
      <w:pPr>
        <w:jc w:val="both"/>
        <w:rPr>
          <w:rFonts w:ascii="Arial Narrow" w:hAnsi="Arial Narrow" w:cs="Calibri"/>
          <w:noProof/>
          <w:lang w:val="es-CO"/>
        </w:rPr>
      </w:pPr>
    </w:p>
    <w:p w14:paraId="0D9B8165" w14:textId="2AE63FFB" w:rsidR="0055226B" w:rsidRDefault="0055226B" w:rsidP="005862CE">
      <w:pPr>
        <w:jc w:val="both"/>
        <w:rPr>
          <w:rFonts w:ascii="Arial Narrow" w:hAnsi="Arial Narrow" w:cs="Calibri"/>
          <w:noProof/>
          <w:lang w:val="es-CO"/>
        </w:rPr>
      </w:pPr>
      <w:r w:rsidRPr="004E3CCD">
        <w:rPr>
          <w:rFonts w:ascii="Arial Narrow" w:hAnsi="Arial Narrow" w:cs="Calibri"/>
          <w:noProof/>
          <w:lang w:val="es-CO"/>
        </w:rPr>
        <w:t>A continuación se presenta el presupuesto</w:t>
      </w:r>
      <w:r w:rsidR="00152F38">
        <w:rPr>
          <w:rFonts w:ascii="Arial Narrow" w:hAnsi="Arial Narrow" w:cs="Calibri"/>
          <w:noProof/>
          <w:lang w:val="es-CO"/>
        </w:rPr>
        <w:t xml:space="preserve"> y porcentaje</w:t>
      </w:r>
      <w:r w:rsidRPr="004E3CCD">
        <w:rPr>
          <w:rFonts w:ascii="Arial Narrow" w:hAnsi="Arial Narrow" w:cs="Calibri"/>
          <w:noProof/>
          <w:lang w:val="es-CO"/>
        </w:rPr>
        <w:t xml:space="preserve"> comprometido por cada una de las Líneas de Inversión Local en cada vigencia del PDL:</w:t>
      </w:r>
    </w:p>
    <w:p w14:paraId="3A6F4028" w14:textId="77777777" w:rsidR="0097639D" w:rsidRPr="004E3CCD" w:rsidRDefault="0097639D" w:rsidP="005862CE">
      <w:pPr>
        <w:jc w:val="both"/>
        <w:rPr>
          <w:rFonts w:ascii="Arial Narrow" w:hAnsi="Arial Narrow" w:cs="Calibri"/>
          <w:noProof/>
          <w:lang w:val="es-CO"/>
        </w:rPr>
      </w:pPr>
    </w:p>
    <w:p w14:paraId="679613AF" w14:textId="71D65FBD" w:rsidR="0097639D" w:rsidRDefault="00550C50" w:rsidP="0097639D">
      <w:pPr>
        <w:jc w:val="center"/>
        <w:rPr>
          <w:rFonts w:ascii="Arial Narrow" w:hAnsi="Arial Narrow" w:cs="Calibri"/>
          <w:noProof/>
          <w:sz w:val="20"/>
          <w:szCs w:val="20"/>
          <w:lang w:val="es-ES"/>
        </w:rPr>
      </w:pPr>
      <w:r>
        <w:rPr>
          <w:rFonts w:ascii="Arial Narrow" w:hAnsi="Arial Narrow" w:cs="Calibri"/>
          <w:b/>
          <w:noProof/>
          <w:sz w:val="20"/>
          <w:szCs w:val="20"/>
          <w:lang w:val="es-ES"/>
        </w:rPr>
        <w:t>Gráfica</w:t>
      </w:r>
      <w:r w:rsidR="0097639D" w:rsidRPr="005862CE">
        <w:rPr>
          <w:rFonts w:ascii="Arial Narrow" w:hAnsi="Arial Narrow" w:cs="Calibri"/>
          <w:b/>
          <w:noProof/>
          <w:sz w:val="20"/>
          <w:szCs w:val="20"/>
          <w:lang w:val="es-ES"/>
        </w:rPr>
        <w:t xml:space="preserve"> No. </w:t>
      </w:r>
      <w:r>
        <w:rPr>
          <w:rFonts w:ascii="Arial Narrow" w:hAnsi="Arial Narrow" w:cs="Calibri"/>
          <w:b/>
          <w:noProof/>
          <w:sz w:val="20"/>
          <w:szCs w:val="20"/>
          <w:lang w:val="es-ES"/>
        </w:rPr>
        <w:t>9</w:t>
      </w:r>
      <w:r w:rsidR="0097639D" w:rsidRPr="005862CE">
        <w:rPr>
          <w:rFonts w:ascii="Arial Narrow" w:hAnsi="Arial Narrow" w:cs="Calibri"/>
          <w:noProof/>
          <w:sz w:val="20"/>
          <w:szCs w:val="20"/>
          <w:lang w:val="es-ES"/>
        </w:rPr>
        <w:t>. Presupuesto comprometido por Lineas de Inversión Local.</w:t>
      </w:r>
    </w:p>
    <w:p w14:paraId="0000C934" w14:textId="77777777" w:rsidR="0097639D" w:rsidRPr="005862CE" w:rsidRDefault="0097639D" w:rsidP="0097639D">
      <w:pPr>
        <w:jc w:val="center"/>
        <w:rPr>
          <w:rFonts w:ascii="Arial Narrow" w:hAnsi="Arial Narrow" w:cs="Calibri"/>
          <w:noProof/>
          <w:sz w:val="20"/>
          <w:szCs w:val="20"/>
          <w:lang w:val="es-ES"/>
        </w:rPr>
      </w:pPr>
    </w:p>
    <w:tbl>
      <w:tblPr>
        <w:tblW w:w="9164"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9164"/>
      </w:tblGrid>
      <w:tr w:rsidR="0097639D" w:rsidRPr="005276CE" w14:paraId="257C415A" w14:textId="77777777" w:rsidTr="0097639D">
        <w:trPr>
          <w:trHeight w:val="363"/>
          <w:jc w:val="center"/>
        </w:trPr>
        <w:tc>
          <w:tcPr>
            <w:tcW w:w="9164" w:type="dxa"/>
            <w:shd w:val="clear" w:color="auto" w:fill="auto"/>
          </w:tcPr>
          <w:p w14:paraId="3C6262FC" w14:textId="77777777" w:rsidR="0097639D" w:rsidRPr="00E67AB7" w:rsidRDefault="0097639D" w:rsidP="000108CF">
            <w:pPr>
              <w:pStyle w:val="NormalWeb"/>
              <w:spacing w:before="0" w:after="0" w:line="240" w:lineRule="auto"/>
              <w:jc w:val="center"/>
              <w:rPr>
                <w:rFonts w:ascii="Arial Narrow" w:hAnsi="Arial Narrow"/>
                <w:bCs/>
                <w:color w:val="auto"/>
                <w:sz w:val="20"/>
                <w:lang w:val="es-ES"/>
              </w:rPr>
            </w:pPr>
          </w:p>
        </w:tc>
      </w:tr>
      <w:tr w:rsidR="0097639D" w:rsidRPr="00E67AB7" w14:paraId="1E1E5381" w14:textId="77777777" w:rsidTr="0097639D">
        <w:tblPrEx>
          <w:tblCellMar>
            <w:left w:w="70" w:type="dxa"/>
            <w:right w:w="70" w:type="dxa"/>
          </w:tblCellMar>
        </w:tblPrEx>
        <w:trPr>
          <w:trHeight w:val="3298"/>
          <w:jc w:val="center"/>
        </w:trPr>
        <w:tc>
          <w:tcPr>
            <w:tcW w:w="9164" w:type="dxa"/>
            <w:shd w:val="clear" w:color="auto" w:fill="auto"/>
          </w:tcPr>
          <w:p w14:paraId="2AE3F170" w14:textId="2FEC0174" w:rsidR="0097639D" w:rsidRDefault="004E3032" w:rsidP="000108CF">
            <w:pPr>
              <w:pStyle w:val="NormalWeb"/>
              <w:spacing w:before="0" w:after="0" w:line="240" w:lineRule="auto"/>
              <w:jc w:val="center"/>
              <w:rPr>
                <w:noProof/>
                <w:lang w:val="es-CO" w:eastAsia="es-CO"/>
              </w:rPr>
            </w:pPr>
            <w:r w:rsidRPr="004E3032">
              <w:rPr>
                <w:noProof/>
                <w:lang w:val="es-CO" w:eastAsia="es-CO"/>
              </w:rPr>
              <w:lastRenderedPageBreak/>
              <w:drawing>
                <wp:inline distT="0" distB="0" distL="0" distR="0" wp14:anchorId="2514555E" wp14:editId="0DE54746">
                  <wp:extent cx="5718175" cy="198882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8175" cy="1988820"/>
                          </a:xfrm>
                          <a:prstGeom prst="rect">
                            <a:avLst/>
                          </a:prstGeom>
                          <a:noFill/>
                          <a:ln>
                            <a:noFill/>
                          </a:ln>
                        </pic:spPr>
                      </pic:pic>
                    </a:graphicData>
                  </a:graphic>
                </wp:inline>
              </w:drawing>
            </w:r>
          </w:p>
          <w:p w14:paraId="05B22411" w14:textId="77777777" w:rsidR="0097639D" w:rsidRPr="00E67AB7" w:rsidRDefault="0097639D" w:rsidP="000108CF">
            <w:pPr>
              <w:pStyle w:val="NormalWeb"/>
              <w:spacing w:before="0" w:after="0" w:line="240" w:lineRule="auto"/>
              <w:jc w:val="center"/>
              <w:rPr>
                <w:noProof/>
                <w:lang w:val="es-CO" w:eastAsia="es-CO"/>
              </w:rPr>
            </w:pPr>
          </w:p>
        </w:tc>
      </w:tr>
      <w:tr w:rsidR="0097639D" w:rsidRPr="00F5674B" w14:paraId="2F72B237" w14:textId="77777777" w:rsidTr="0097639D">
        <w:tblPrEx>
          <w:tblCellMar>
            <w:left w:w="70" w:type="dxa"/>
            <w:right w:w="70" w:type="dxa"/>
          </w:tblCellMar>
        </w:tblPrEx>
        <w:trPr>
          <w:trHeight w:val="216"/>
          <w:jc w:val="center"/>
        </w:trPr>
        <w:tc>
          <w:tcPr>
            <w:tcW w:w="9164" w:type="dxa"/>
            <w:shd w:val="clear" w:color="auto" w:fill="auto"/>
          </w:tcPr>
          <w:p w14:paraId="0C763F9A" w14:textId="77777777" w:rsidR="0097639D" w:rsidRPr="00AB7F14" w:rsidRDefault="0097639D" w:rsidP="000108CF">
            <w:pPr>
              <w:pStyle w:val="NormalWeb"/>
              <w:spacing w:before="0" w:after="0" w:line="240" w:lineRule="auto"/>
              <w:jc w:val="center"/>
              <w:rPr>
                <w:rFonts w:ascii="Calibri" w:hAnsi="Calibri" w:cs="Calibri"/>
                <w:noProof/>
                <w:sz w:val="20"/>
                <w:lang w:val="es-CO" w:eastAsia="es-CO"/>
              </w:rPr>
            </w:pPr>
            <w:r w:rsidRPr="00AB7F14">
              <w:rPr>
                <w:rFonts w:ascii="Calibri" w:hAnsi="Calibri" w:cs="Calibri"/>
                <w:noProof/>
                <w:sz w:val="16"/>
                <w:lang w:val="es-CO" w:eastAsia="es-CO"/>
              </w:rPr>
              <w:t>Cifras en millones de pesos</w:t>
            </w:r>
          </w:p>
        </w:tc>
      </w:tr>
    </w:tbl>
    <w:p w14:paraId="0015AC44" w14:textId="77777777" w:rsidR="0097639D" w:rsidRDefault="0097639D" w:rsidP="0055226B">
      <w:pPr>
        <w:jc w:val="center"/>
        <w:rPr>
          <w:rFonts w:ascii="Arial Narrow" w:hAnsi="Arial Narrow" w:cs="Calibri"/>
          <w:sz w:val="20"/>
          <w:szCs w:val="20"/>
          <w:lang w:val="es-ES"/>
        </w:rPr>
      </w:pPr>
    </w:p>
    <w:p w14:paraId="5BB5645E" w14:textId="58FD14D9" w:rsidR="0055226B" w:rsidRPr="00C80B60" w:rsidRDefault="0055226B" w:rsidP="0055226B">
      <w:pPr>
        <w:jc w:val="center"/>
        <w:rPr>
          <w:rFonts w:ascii="Arial Narrow" w:hAnsi="Arial Narrow" w:cs="Calibri"/>
          <w:lang w:val="es-ES"/>
        </w:rPr>
      </w:pPr>
      <w:r w:rsidRPr="005862CE">
        <w:rPr>
          <w:rFonts w:ascii="Arial Narrow" w:hAnsi="Arial Narrow" w:cs="Calibri"/>
          <w:sz w:val="20"/>
          <w:szCs w:val="20"/>
          <w:lang w:val="es-ES"/>
        </w:rPr>
        <w:t xml:space="preserve">Fuente: Matriz Unificada de Seguimiento a la Inversión, Corte </w:t>
      </w:r>
      <w:r w:rsidRPr="005862CE">
        <w:rPr>
          <w:rFonts w:ascii="Arial Narrow" w:hAnsi="Arial Narrow"/>
          <w:sz w:val="20"/>
          <w:szCs w:val="20"/>
          <w:lang w:val="es-ES"/>
        </w:rPr>
        <w:t>31-12-20</w:t>
      </w:r>
      <w:r w:rsidR="00447432">
        <w:rPr>
          <w:rFonts w:ascii="Arial Narrow" w:hAnsi="Arial Narrow"/>
          <w:sz w:val="20"/>
          <w:szCs w:val="20"/>
          <w:lang w:val="es-ES"/>
        </w:rPr>
        <w:t>2</w:t>
      </w:r>
      <w:r w:rsidR="005C692B">
        <w:rPr>
          <w:rFonts w:ascii="Arial Narrow" w:hAnsi="Arial Narrow"/>
          <w:sz w:val="20"/>
          <w:szCs w:val="20"/>
          <w:lang w:val="es-ES"/>
        </w:rPr>
        <w:t>1</w:t>
      </w:r>
    </w:p>
    <w:p w14:paraId="58D8554B" w14:textId="77777777" w:rsidR="0055226B" w:rsidRDefault="0055226B" w:rsidP="0055226B">
      <w:pPr>
        <w:jc w:val="both"/>
        <w:rPr>
          <w:rFonts w:ascii="Arial Narrow" w:hAnsi="Arial Narrow" w:cs="Times New Roman"/>
          <w:bCs/>
          <w:highlight w:val="green"/>
          <w:lang w:val="es-ES"/>
        </w:rPr>
      </w:pPr>
    </w:p>
    <w:p w14:paraId="6E204442" w14:textId="77777777" w:rsidR="0055226B" w:rsidRDefault="0055226B" w:rsidP="0055226B">
      <w:pPr>
        <w:jc w:val="both"/>
        <w:rPr>
          <w:rFonts w:ascii="Arial Narrow" w:hAnsi="Arial Narrow" w:cs="Calibri"/>
          <w:bCs/>
          <w:lang w:val="es-ES"/>
        </w:rPr>
      </w:pPr>
    </w:p>
    <w:p w14:paraId="1A7BEE1B" w14:textId="3A87D6BF" w:rsidR="0055226B" w:rsidRPr="005862CE" w:rsidRDefault="0055226B" w:rsidP="00C12CE1">
      <w:pPr>
        <w:jc w:val="both"/>
        <w:rPr>
          <w:rFonts w:ascii="Arial Narrow" w:hAnsi="Arial Narrow" w:cs="Calibri"/>
          <w:sz w:val="20"/>
          <w:szCs w:val="20"/>
          <w:lang w:val="es-ES"/>
        </w:rPr>
      </w:pPr>
    </w:p>
    <w:p w14:paraId="1F6A446C" w14:textId="722AAAC8" w:rsidR="0055226B" w:rsidRDefault="0055226B" w:rsidP="0055226B">
      <w:pPr>
        <w:pStyle w:val="NormalWeb"/>
        <w:spacing w:before="0" w:after="0" w:line="240" w:lineRule="auto"/>
        <w:jc w:val="both"/>
        <w:rPr>
          <w:rFonts w:ascii="Arial Narrow" w:hAnsi="Arial Narrow"/>
          <w:bCs/>
          <w:color w:val="auto"/>
          <w:szCs w:val="24"/>
          <w:lang w:val="es-ES"/>
        </w:rPr>
      </w:pPr>
    </w:p>
    <w:p w14:paraId="69E6A354" w14:textId="306C9A23" w:rsidR="00821263" w:rsidRDefault="00821263" w:rsidP="0055226B">
      <w:pPr>
        <w:pStyle w:val="NormalWeb"/>
        <w:spacing w:before="0" w:after="0" w:line="240" w:lineRule="auto"/>
        <w:jc w:val="both"/>
        <w:rPr>
          <w:rFonts w:ascii="Arial Narrow" w:hAnsi="Arial Narrow"/>
          <w:bCs/>
          <w:color w:val="auto"/>
          <w:szCs w:val="24"/>
          <w:lang w:val="es-ES"/>
        </w:rPr>
      </w:pPr>
    </w:p>
    <w:p w14:paraId="47BAADCF" w14:textId="566B8488" w:rsidR="00821263" w:rsidRDefault="00821263" w:rsidP="0055226B">
      <w:pPr>
        <w:pStyle w:val="NormalWeb"/>
        <w:spacing w:before="0" w:after="0" w:line="240" w:lineRule="auto"/>
        <w:jc w:val="both"/>
        <w:rPr>
          <w:rFonts w:ascii="Arial Narrow" w:hAnsi="Arial Narrow"/>
          <w:bCs/>
          <w:color w:val="auto"/>
          <w:szCs w:val="24"/>
          <w:lang w:val="es-ES"/>
        </w:rPr>
      </w:pPr>
      <w:r>
        <w:rPr>
          <w:rFonts w:ascii="Arial Narrow" w:hAnsi="Arial Narrow"/>
          <w:bCs/>
          <w:color w:val="auto"/>
          <w:szCs w:val="24"/>
          <w:lang w:val="es-ES"/>
        </w:rPr>
        <w:br w:type="column"/>
      </w:r>
    </w:p>
    <w:p w14:paraId="34A21D9E" w14:textId="6FEB496C" w:rsidR="00B90574" w:rsidRPr="009025D2" w:rsidRDefault="00B90574" w:rsidP="00375BC6">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rFonts w:eastAsia="Arial Unicode MS"/>
          <w:sz w:val="36"/>
          <w:szCs w:val="36"/>
        </w:rPr>
      </w:pPr>
      <w:bookmarkStart w:id="20" w:name="_Toc95719484"/>
      <w:r w:rsidRPr="009025D2">
        <w:rPr>
          <w:rFonts w:eastAsia="Arial Unicode MS"/>
          <w:caps w:val="0"/>
          <w:sz w:val="36"/>
          <w:szCs w:val="36"/>
          <w:lang w:val="es-CO"/>
        </w:rPr>
        <w:t>ACCIONES DESARROLLADAS EN EL MARCO DEL ESTADO DE EMERGENCIA DERIVADO POR EL COVID- 19</w:t>
      </w:r>
      <w:bookmarkEnd w:id="20"/>
    </w:p>
    <w:p w14:paraId="6CA90971" w14:textId="4BE82C83" w:rsidR="0070282D" w:rsidRDefault="0070282D" w:rsidP="0055226B">
      <w:pPr>
        <w:pStyle w:val="NormalWeb"/>
        <w:spacing w:before="0" w:after="0" w:line="240" w:lineRule="auto"/>
        <w:jc w:val="both"/>
        <w:rPr>
          <w:rFonts w:ascii="Arial Narrow" w:hAnsi="Arial Narrow"/>
          <w:bCs/>
          <w:color w:val="auto"/>
          <w:szCs w:val="24"/>
          <w:lang w:val="es-ES"/>
        </w:rPr>
      </w:pPr>
    </w:p>
    <w:p w14:paraId="25006B5E" w14:textId="77777777" w:rsidR="00B90574" w:rsidRDefault="00B90574" w:rsidP="0055226B">
      <w:pPr>
        <w:pStyle w:val="NormalWeb"/>
        <w:spacing w:before="0" w:after="0" w:line="240" w:lineRule="auto"/>
        <w:jc w:val="both"/>
        <w:rPr>
          <w:rFonts w:ascii="Arial Narrow" w:hAnsi="Arial Narrow"/>
          <w:bCs/>
          <w:color w:val="auto"/>
          <w:szCs w:val="24"/>
          <w:lang w:val="es-ES"/>
        </w:rPr>
      </w:pPr>
    </w:p>
    <w:p w14:paraId="66EA5741" w14:textId="77777777" w:rsidR="008C0B18" w:rsidRDefault="008C0B18" w:rsidP="008C0B18">
      <w:pPr>
        <w:rPr>
          <w:rFonts w:ascii="Arial Narrow" w:hAnsi="Arial Narrow"/>
          <w:bCs/>
          <w:lang w:val="es-ES"/>
        </w:rPr>
      </w:pPr>
      <w:r>
        <w:rPr>
          <w:rFonts w:ascii="Arial Narrow" w:hAnsi="Arial Narrow"/>
          <w:bCs/>
          <w:lang w:val="es-ES"/>
        </w:rPr>
        <w:t xml:space="preserve">Las acciones desarrolladas para atender las consecuencias derivadas de la pandemia del </w:t>
      </w:r>
      <w:proofErr w:type="spellStart"/>
      <w:r>
        <w:rPr>
          <w:rFonts w:ascii="Arial Narrow" w:hAnsi="Arial Narrow"/>
          <w:bCs/>
          <w:lang w:val="es-ES"/>
        </w:rPr>
        <w:t>Covid</w:t>
      </w:r>
      <w:proofErr w:type="spellEnd"/>
      <w:r>
        <w:rPr>
          <w:rFonts w:ascii="Arial Narrow" w:hAnsi="Arial Narrow"/>
          <w:bCs/>
          <w:lang w:val="es-ES"/>
        </w:rPr>
        <w:t xml:space="preserve"> 19, se encuentran distribuidas en 3 líneas:</w:t>
      </w:r>
    </w:p>
    <w:p w14:paraId="47225871" w14:textId="77777777" w:rsidR="008C0B18" w:rsidRDefault="008C0B18" w:rsidP="008C0B18">
      <w:pPr>
        <w:rPr>
          <w:rFonts w:ascii="Arial Narrow" w:hAnsi="Arial Narrow"/>
          <w:bCs/>
          <w:lang w:val="es-ES"/>
        </w:rPr>
      </w:pPr>
    </w:p>
    <w:p w14:paraId="0BA7BC3F" w14:textId="77777777" w:rsidR="008C0B18" w:rsidRDefault="008C0B18" w:rsidP="008C0B18">
      <w:pPr>
        <w:ind w:firstLine="360"/>
        <w:rPr>
          <w:rFonts w:ascii="Arial Narrow" w:hAnsi="Arial Narrow"/>
          <w:bCs/>
          <w:lang w:val="es-ES"/>
        </w:rPr>
      </w:pPr>
      <w:r>
        <w:rPr>
          <w:rFonts w:ascii="Arial Narrow" w:hAnsi="Arial Narrow"/>
          <w:bCs/>
          <w:lang w:val="es-ES"/>
        </w:rPr>
        <w:t>1. Atención directa a población vulnerable:</w:t>
      </w:r>
    </w:p>
    <w:p w14:paraId="3CED8485" w14:textId="77777777" w:rsidR="008C0B18" w:rsidRDefault="008C0B18" w:rsidP="008C0B18">
      <w:pPr>
        <w:rPr>
          <w:rFonts w:ascii="Arial Narrow" w:hAnsi="Arial Narrow"/>
          <w:bCs/>
          <w:lang w:val="es-ES"/>
        </w:rPr>
      </w:pPr>
    </w:p>
    <w:p w14:paraId="7F01AEAA" w14:textId="77777777" w:rsidR="008C0B18" w:rsidRDefault="008C0B18" w:rsidP="008C0B18">
      <w:pPr>
        <w:rPr>
          <w:rFonts w:ascii="Arial Narrow" w:hAnsi="Arial Narrow"/>
          <w:bCs/>
          <w:lang w:val="es-ES"/>
        </w:rPr>
      </w:pPr>
      <w:r>
        <w:rPr>
          <w:rFonts w:ascii="Arial Narrow" w:hAnsi="Arial Narrow"/>
          <w:bCs/>
          <w:lang w:val="es-ES"/>
        </w:rPr>
        <w:t>A través del proyecto 2144 Gobierno Solidario, se realizó una transferencia a la Secretaría de Hacienda para que hiciera las dispersiones correspondientes y atendiera los hogares programados para la vigencia:</w:t>
      </w:r>
    </w:p>
    <w:p w14:paraId="7E96B37A" w14:textId="77777777" w:rsidR="008C0B18" w:rsidRDefault="008C0B18" w:rsidP="008C0B18">
      <w:pPr>
        <w:rPr>
          <w:rFonts w:ascii="Arial Narrow" w:hAnsi="Arial Narrow"/>
          <w:bCs/>
          <w:lang w:val="es-ES"/>
        </w:rPr>
      </w:pPr>
    </w:p>
    <w:tbl>
      <w:tblPr>
        <w:tblW w:w="8624" w:type="dxa"/>
        <w:tblCellMar>
          <w:left w:w="70" w:type="dxa"/>
          <w:right w:w="70" w:type="dxa"/>
        </w:tblCellMar>
        <w:tblLook w:val="04A0" w:firstRow="1" w:lastRow="0" w:firstColumn="1" w:lastColumn="0" w:noHBand="0" w:noVBand="1"/>
      </w:tblPr>
      <w:tblGrid>
        <w:gridCol w:w="6360"/>
        <w:gridCol w:w="2264"/>
      </w:tblGrid>
      <w:tr w:rsidR="008C0B18" w:rsidRPr="009C0593" w14:paraId="0FEB48AA" w14:textId="77777777" w:rsidTr="006F1B21">
        <w:trPr>
          <w:trHeight w:val="499"/>
        </w:trPr>
        <w:tc>
          <w:tcPr>
            <w:tcW w:w="6360" w:type="dxa"/>
            <w:tcBorders>
              <w:top w:val="double" w:sz="6" w:space="0" w:color="808080"/>
              <w:left w:val="double" w:sz="6" w:space="0" w:color="808080"/>
              <w:bottom w:val="double" w:sz="6" w:space="0" w:color="808080"/>
              <w:right w:val="double" w:sz="6" w:space="0" w:color="808080"/>
            </w:tcBorders>
            <w:shd w:val="clear" w:color="000000" w:fill="C00000"/>
            <w:noWrap/>
            <w:vAlign w:val="center"/>
            <w:hideMark/>
          </w:tcPr>
          <w:p w14:paraId="76705C1C" w14:textId="77777777" w:rsidR="008C0B18" w:rsidRPr="009C0593" w:rsidRDefault="008C0B18" w:rsidP="006F1B21">
            <w:pPr>
              <w:rPr>
                <w:rFonts w:ascii="Calibri" w:eastAsia="Times New Roman" w:hAnsi="Calibri" w:cs="Calibri"/>
                <w:color w:val="FFFF00"/>
                <w:lang w:val="es-CO" w:eastAsia="es-CO"/>
              </w:rPr>
            </w:pPr>
            <w:proofErr w:type="gramStart"/>
            <w:r w:rsidRPr="009C0593">
              <w:rPr>
                <w:rFonts w:ascii="Calibri" w:eastAsia="Times New Roman" w:hAnsi="Calibri" w:cs="Calibri"/>
                <w:color w:val="FFFF00"/>
                <w:lang w:val="es-CO" w:eastAsia="es-CO"/>
              </w:rPr>
              <w:t>Total</w:t>
            </w:r>
            <w:proofErr w:type="gramEnd"/>
            <w:r w:rsidRPr="009C0593">
              <w:rPr>
                <w:rFonts w:ascii="Calibri" w:eastAsia="Times New Roman" w:hAnsi="Calibri" w:cs="Calibri"/>
                <w:color w:val="FFFF00"/>
                <w:lang w:val="es-CO" w:eastAsia="es-CO"/>
              </w:rPr>
              <w:t xml:space="preserve"> </w:t>
            </w:r>
            <w:r w:rsidRPr="00E53C38">
              <w:rPr>
                <w:rFonts w:ascii="Calibri" w:eastAsia="Times New Roman" w:hAnsi="Calibri" w:cs="Calibri"/>
                <w:color w:val="FFFF00"/>
                <w:lang w:val="es-CO" w:eastAsia="es-CO"/>
              </w:rPr>
              <w:t>recursos del Fondo de Desarrollo Local de Barrios Unidos girado a la Secretaría de Hacienda</w:t>
            </w:r>
          </w:p>
        </w:tc>
        <w:tc>
          <w:tcPr>
            <w:tcW w:w="2264" w:type="dxa"/>
            <w:tcBorders>
              <w:top w:val="double" w:sz="6" w:space="0" w:color="808080"/>
              <w:left w:val="nil"/>
              <w:bottom w:val="double" w:sz="6" w:space="0" w:color="808080"/>
              <w:right w:val="double" w:sz="6" w:space="0" w:color="808080"/>
            </w:tcBorders>
            <w:shd w:val="clear" w:color="auto" w:fill="auto"/>
            <w:noWrap/>
            <w:vAlign w:val="center"/>
            <w:hideMark/>
          </w:tcPr>
          <w:p w14:paraId="4F8A83B3" w14:textId="77777777" w:rsidR="008C0B18" w:rsidRPr="009C0593" w:rsidRDefault="008C0B18" w:rsidP="006F1B21">
            <w:pPr>
              <w:jc w:val="center"/>
              <w:rPr>
                <w:rFonts w:ascii="Calibri" w:eastAsia="Times New Roman" w:hAnsi="Calibri" w:cs="Calibri"/>
                <w:lang w:val="es-CO" w:eastAsia="es-CO"/>
              </w:rPr>
            </w:pPr>
            <w:r w:rsidRPr="009C0593">
              <w:rPr>
                <w:rFonts w:ascii="Calibri" w:eastAsia="Times New Roman" w:hAnsi="Calibri" w:cs="Calibri"/>
                <w:lang w:val="es-CO" w:eastAsia="es-CO"/>
              </w:rPr>
              <w:t>$ 3.181.376.531</w:t>
            </w:r>
          </w:p>
        </w:tc>
      </w:tr>
      <w:tr w:rsidR="008C0B18" w:rsidRPr="009C0593" w14:paraId="1DD90BEA" w14:textId="77777777" w:rsidTr="006F1B21">
        <w:trPr>
          <w:trHeight w:val="499"/>
        </w:trPr>
        <w:tc>
          <w:tcPr>
            <w:tcW w:w="6360" w:type="dxa"/>
            <w:tcBorders>
              <w:top w:val="double" w:sz="6" w:space="0" w:color="808080"/>
              <w:left w:val="double" w:sz="6" w:space="0" w:color="808080"/>
              <w:bottom w:val="double" w:sz="6" w:space="0" w:color="808080"/>
              <w:right w:val="double" w:sz="6" w:space="0" w:color="808080"/>
            </w:tcBorders>
            <w:shd w:val="clear" w:color="000000" w:fill="C00000"/>
            <w:noWrap/>
            <w:vAlign w:val="center"/>
            <w:hideMark/>
          </w:tcPr>
          <w:p w14:paraId="504F650B" w14:textId="77777777" w:rsidR="008C0B18" w:rsidRPr="009C0593" w:rsidRDefault="008C0B18" w:rsidP="006F1B21">
            <w:pPr>
              <w:rPr>
                <w:rFonts w:ascii="Calibri" w:eastAsia="Times New Roman" w:hAnsi="Calibri" w:cs="Calibri"/>
                <w:color w:val="FFFF00"/>
                <w:lang w:val="es-CO" w:eastAsia="es-CO"/>
              </w:rPr>
            </w:pPr>
            <w:proofErr w:type="gramStart"/>
            <w:r w:rsidRPr="009C0593">
              <w:rPr>
                <w:rFonts w:ascii="Calibri" w:eastAsia="Times New Roman" w:hAnsi="Calibri" w:cs="Calibri"/>
                <w:color w:val="FFFF00"/>
                <w:lang w:val="es-CO" w:eastAsia="es-CO"/>
              </w:rPr>
              <w:t>Total</w:t>
            </w:r>
            <w:proofErr w:type="gramEnd"/>
            <w:r w:rsidRPr="009C0593">
              <w:rPr>
                <w:rFonts w:ascii="Calibri" w:eastAsia="Times New Roman" w:hAnsi="Calibri" w:cs="Calibri"/>
                <w:color w:val="FFFF00"/>
                <w:lang w:val="es-CO" w:eastAsia="es-CO"/>
              </w:rPr>
              <w:t xml:space="preserve"> pagado a los beneficiarios</w:t>
            </w:r>
          </w:p>
        </w:tc>
        <w:tc>
          <w:tcPr>
            <w:tcW w:w="2264" w:type="dxa"/>
            <w:tcBorders>
              <w:top w:val="double" w:sz="6" w:space="0" w:color="808080"/>
              <w:left w:val="nil"/>
              <w:bottom w:val="double" w:sz="6" w:space="0" w:color="808080"/>
              <w:right w:val="double" w:sz="6" w:space="0" w:color="808080"/>
            </w:tcBorders>
            <w:shd w:val="clear" w:color="auto" w:fill="auto"/>
            <w:noWrap/>
            <w:vAlign w:val="center"/>
            <w:hideMark/>
          </w:tcPr>
          <w:p w14:paraId="10E4352F" w14:textId="77777777" w:rsidR="008C0B18" w:rsidRPr="009C0593" w:rsidRDefault="008C0B18" w:rsidP="006F1B21">
            <w:pPr>
              <w:jc w:val="center"/>
              <w:rPr>
                <w:rFonts w:ascii="Calibri" w:eastAsia="Times New Roman" w:hAnsi="Calibri" w:cs="Calibri"/>
                <w:lang w:val="es-CO" w:eastAsia="es-CO"/>
              </w:rPr>
            </w:pPr>
            <w:r w:rsidRPr="009C0593">
              <w:rPr>
                <w:rFonts w:ascii="Calibri" w:eastAsia="Times New Roman" w:hAnsi="Calibri" w:cs="Calibri"/>
                <w:lang w:val="es-CO" w:eastAsia="es-CO"/>
              </w:rPr>
              <w:t>$ 2.248.850.000</w:t>
            </w:r>
          </w:p>
        </w:tc>
      </w:tr>
      <w:tr w:rsidR="008C0B18" w:rsidRPr="009C0593" w14:paraId="507712CF" w14:textId="77777777" w:rsidTr="006F1B21">
        <w:trPr>
          <w:trHeight w:val="499"/>
        </w:trPr>
        <w:tc>
          <w:tcPr>
            <w:tcW w:w="6360" w:type="dxa"/>
            <w:tcBorders>
              <w:top w:val="double" w:sz="6" w:space="0" w:color="808080"/>
              <w:left w:val="double" w:sz="6" w:space="0" w:color="808080"/>
              <w:bottom w:val="double" w:sz="6" w:space="0" w:color="808080"/>
              <w:right w:val="double" w:sz="6" w:space="0" w:color="808080"/>
            </w:tcBorders>
            <w:shd w:val="clear" w:color="000000" w:fill="C00000"/>
            <w:noWrap/>
            <w:vAlign w:val="center"/>
            <w:hideMark/>
          </w:tcPr>
          <w:p w14:paraId="2AAAE08F" w14:textId="77777777" w:rsidR="008C0B18" w:rsidRPr="009C0593" w:rsidRDefault="008C0B18" w:rsidP="006F1B21">
            <w:pPr>
              <w:rPr>
                <w:rFonts w:ascii="Calibri" w:eastAsia="Times New Roman" w:hAnsi="Calibri" w:cs="Calibri"/>
                <w:color w:val="FFFF00"/>
                <w:lang w:val="es-CO" w:eastAsia="es-CO"/>
              </w:rPr>
            </w:pPr>
            <w:r w:rsidRPr="00E53C38">
              <w:rPr>
                <w:rFonts w:ascii="Calibri" w:eastAsia="Times New Roman" w:hAnsi="Calibri" w:cs="Calibri"/>
                <w:color w:val="FFFF00"/>
                <w:lang w:val="es-CO" w:eastAsia="es-CO"/>
              </w:rPr>
              <w:t>Apoyos pendientes para dispersar en 2022</w:t>
            </w:r>
          </w:p>
        </w:tc>
        <w:tc>
          <w:tcPr>
            <w:tcW w:w="2264" w:type="dxa"/>
            <w:tcBorders>
              <w:top w:val="double" w:sz="6" w:space="0" w:color="808080"/>
              <w:left w:val="nil"/>
              <w:bottom w:val="double" w:sz="6" w:space="0" w:color="808080"/>
              <w:right w:val="double" w:sz="6" w:space="0" w:color="808080"/>
            </w:tcBorders>
            <w:shd w:val="clear" w:color="auto" w:fill="auto"/>
            <w:noWrap/>
            <w:vAlign w:val="center"/>
            <w:hideMark/>
          </w:tcPr>
          <w:p w14:paraId="78758B8A" w14:textId="77777777" w:rsidR="008C0B18" w:rsidRPr="009C0593" w:rsidRDefault="008C0B18" w:rsidP="006F1B21">
            <w:pPr>
              <w:jc w:val="center"/>
              <w:rPr>
                <w:rFonts w:ascii="Calibri" w:eastAsia="Times New Roman" w:hAnsi="Calibri" w:cs="Calibri"/>
                <w:lang w:val="es-CO" w:eastAsia="es-CO"/>
              </w:rPr>
            </w:pPr>
            <w:r w:rsidRPr="009C0593">
              <w:rPr>
                <w:rFonts w:ascii="Calibri" w:eastAsia="Times New Roman" w:hAnsi="Calibri" w:cs="Calibri"/>
                <w:lang w:val="es-CO" w:eastAsia="es-CO"/>
              </w:rPr>
              <w:t>$ 932.526.531</w:t>
            </w:r>
          </w:p>
        </w:tc>
      </w:tr>
    </w:tbl>
    <w:p w14:paraId="03197BC6" w14:textId="77777777" w:rsidR="008C0B18" w:rsidRDefault="008C0B18" w:rsidP="008C0B18">
      <w:pPr>
        <w:rPr>
          <w:rFonts w:ascii="Arial Narrow" w:hAnsi="Arial Narrow"/>
          <w:bCs/>
          <w:lang w:val="es-ES"/>
        </w:rPr>
      </w:pPr>
    </w:p>
    <w:p w14:paraId="03AE15FA" w14:textId="77777777" w:rsidR="008C0B18" w:rsidRDefault="008C0B18" w:rsidP="008C0B18">
      <w:pPr>
        <w:ind w:firstLine="360"/>
        <w:rPr>
          <w:rFonts w:ascii="Arial Narrow" w:hAnsi="Arial Narrow"/>
          <w:bCs/>
          <w:lang w:val="es-ES"/>
        </w:rPr>
      </w:pPr>
      <w:r>
        <w:rPr>
          <w:rFonts w:ascii="Arial Narrow" w:hAnsi="Arial Narrow"/>
          <w:bCs/>
          <w:lang w:val="es-ES"/>
        </w:rPr>
        <w:t>2. Reactivación Económica:</w:t>
      </w:r>
    </w:p>
    <w:p w14:paraId="488DD065" w14:textId="77777777" w:rsidR="008C0B18" w:rsidRDefault="008C0B18" w:rsidP="008C0B18">
      <w:pPr>
        <w:rPr>
          <w:rFonts w:ascii="Arial Narrow" w:hAnsi="Arial Narrow"/>
          <w:bCs/>
          <w:lang w:val="es-ES"/>
        </w:rPr>
      </w:pPr>
    </w:p>
    <w:p w14:paraId="0380827C" w14:textId="77777777" w:rsidR="008C0B18" w:rsidRDefault="008C0B18" w:rsidP="008C0B18">
      <w:pPr>
        <w:rPr>
          <w:rFonts w:ascii="Arial Narrow" w:hAnsi="Arial Narrow"/>
          <w:bCs/>
          <w:lang w:val="es-ES"/>
        </w:rPr>
      </w:pPr>
      <w:r>
        <w:rPr>
          <w:rFonts w:ascii="Arial Narrow" w:hAnsi="Arial Narrow"/>
          <w:bCs/>
          <w:lang w:val="es-ES"/>
        </w:rPr>
        <w:t>El proyecto 2135 “Impulsemos Economía Local”, generó acciones en la revitalización en cuatro tipos de emprendimientos: culturales y/o creativos; que impacten la transformación empresarial y/o productiva; de reconversión verde; y, potencializados dentro de las aglomeraciones económicas locales que fomentan empleo y/o nuevas actividades económicas.</w:t>
      </w:r>
    </w:p>
    <w:p w14:paraId="741A8465" w14:textId="77777777" w:rsidR="008C0B18" w:rsidRDefault="008C0B18" w:rsidP="008C0B18">
      <w:pPr>
        <w:rPr>
          <w:rFonts w:ascii="Arial Narrow" w:hAnsi="Arial Narrow"/>
          <w:bCs/>
          <w:lang w:val="es-ES"/>
        </w:rPr>
      </w:pPr>
    </w:p>
    <w:p w14:paraId="3855FD1F" w14:textId="77777777" w:rsidR="008C0B18" w:rsidRDefault="008C0B18" w:rsidP="008C0B18">
      <w:pPr>
        <w:rPr>
          <w:rFonts w:ascii="Arial Narrow" w:hAnsi="Arial Narrow"/>
          <w:bCs/>
          <w:lang w:val="es-ES"/>
        </w:rPr>
      </w:pPr>
      <w:r>
        <w:rPr>
          <w:rFonts w:ascii="Arial Narrow" w:hAnsi="Arial Narrow"/>
          <w:bCs/>
          <w:lang w:val="es-ES"/>
        </w:rPr>
        <w:t>Dichas acciones se enmarcan en los siguientes contratos:</w:t>
      </w:r>
    </w:p>
    <w:p w14:paraId="55DC4D6D" w14:textId="77777777" w:rsidR="008C0B18" w:rsidRDefault="008C0B18" w:rsidP="008C0B18">
      <w:pPr>
        <w:rPr>
          <w:rFonts w:ascii="Arial Narrow" w:hAnsi="Arial Narrow"/>
          <w:bCs/>
          <w:lang w:val="es-ES"/>
        </w:rPr>
      </w:pPr>
    </w:p>
    <w:p w14:paraId="7F932D27" w14:textId="77777777" w:rsidR="008C0B18" w:rsidRDefault="008C0B18" w:rsidP="008C0B18">
      <w:pPr>
        <w:rPr>
          <w:rFonts w:ascii="Arial Narrow" w:hAnsi="Arial Narrow"/>
          <w:bCs/>
          <w:lang w:val="es-ES"/>
        </w:rPr>
      </w:pPr>
      <w:r>
        <w:rPr>
          <w:rFonts w:ascii="Arial Narrow" w:hAnsi="Arial Narrow"/>
          <w:bCs/>
          <w:lang w:val="es-ES"/>
        </w:rPr>
        <w:t xml:space="preserve"> </w:t>
      </w:r>
      <w:r>
        <w:rPr>
          <w:rFonts w:ascii="Arial Narrow" w:hAnsi="Arial Narrow"/>
          <w:bCs/>
          <w:lang w:val="es-ES"/>
        </w:rPr>
        <w:tab/>
        <w:t>2.1. Bogotá Local: Convenio internacional suscrito con el PNUD</w:t>
      </w:r>
    </w:p>
    <w:p w14:paraId="4C383A36" w14:textId="77777777" w:rsidR="008C0B18" w:rsidRDefault="008C0B18" w:rsidP="008C0B18">
      <w:pPr>
        <w:rPr>
          <w:rFonts w:ascii="Arial Narrow" w:hAnsi="Arial Narrow"/>
          <w:bCs/>
          <w:lang w:val="es-ES"/>
        </w:rPr>
      </w:pPr>
    </w:p>
    <w:tbl>
      <w:tblPr>
        <w:tblW w:w="8624" w:type="dxa"/>
        <w:tblCellMar>
          <w:left w:w="70" w:type="dxa"/>
          <w:right w:w="70" w:type="dxa"/>
        </w:tblCellMar>
        <w:tblLook w:val="04A0" w:firstRow="1" w:lastRow="0" w:firstColumn="1" w:lastColumn="0" w:noHBand="0" w:noVBand="1"/>
      </w:tblPr>
      <w:tblGrid>
        <w:gridCol w:w="4230"/>
        <w:gridCol w:w="4394"/>
      </w:tblGrid>
      <w:tr w:rsidR="008C0B18" w:rsidRPr="009C0593" w14:paraId="5298CC46" w14:textId="77777777" w:rsidTr="006F1B21">
        <w:trPr>
          <w:trHeight w:val="499"/>
        </w:trPr>
        <w:tc>
          <w:tcPr>
            <w:tcW w:w="4230" w:type="dxa"/>
            <w:tcBorders>
              <w:top w:val="double" w:sz="6" w:space="0" w:color="808080"/>
              <w:left w:val="double" w:sz="6" w:space="0" w:color="808080"/>
              <w:bottom w:val="double" w:sz="6" w:space="0" w:color="808080"/>
              <w:right w:val="double" w:sz="6" w:space="0" w:color="808080"/>
            </w:tcBorders>
            <w:shd w:val="clear" w:color="000000" w:fill="C00000"/>
            <w:noWrap/>
            <w:vAlign w:val="center"/>
            <w:hideMark/>
          </w:tcPr>
          <w:p w14:paraId="241E0C00" w14:textId="77777777" w:rsidR="008C0B18" w:rsidRPr="009C0593" w:rsidRDefault="008C0B18" w:rsidP="006F1B21">
            <w:pPr>
              <w:rPr>
                <w:rFonts w:ascii="Calibri" w:eastAsia="Times New Roman" w:hAnsi="Calibri" w:cs="Calibri"/>
                <w:color w:val="FFFF00"/>
                <w:lang w:val="es-CO" w:eastAsia="es-CO"/>
              </w:rPr>
            </w:pPr>
            <w:proofErr w:type="gramStart"/>
            <w:r w:rsidRPr="00E53C38">
              <w:rPr>
                <w:rFonts w:ascii="Calibri" w:eastAsia="Times New Roman" w:hAnsi="Calibri" w:cs="Calibri"/>
                <w:color w:val="FFFF00"/>
                <w:lang w:val="es-CO" w:eastAsia="es-CO"/>
              </w:rPr>
              <w:t>Total</w:t>
            </w:r>
            <w:proofErr w:type="gramEnd"/>
            <w:r w:rsidRPr="00E53C38">
              <w:rPr>
                <w:rFonts w:ascii="Calibri" w:eastAsia="Times New Roman" w:hAnsi="Calibri" w:cs="Calibri"/>
                <w:color w:val="FFFF00"/>
                <w:lang w:val="es-CO" w:eastAsia="es-CO"/>
              </w:rPr>
              <w:t xml:space="preserve"> aporte FDLBU </w:t>
            </w:r>
          </w:p>
        </w:tc>
        <w:tc>
          <w:tcPr>
            <w:tcW w:w="4394" w:type="dxa"/>
            <w:tcBorders>
              <w:top w:val="double" w:sz="6" w:space="0" w:color="808080"/>
              <w:left w:val="nil"/>
              <w:bottom w:val="double" w:sz="6" w:space="0" w:color="808080"/>
              <w:right w:val="double" w:sz="6" w:space="0" w:color="808080"/>
            </w:tcBorders>
            <w:shd w:val="clear" w:color="auto" w:fill="auto"/>
            <w:noWrap/>
            <w:vAlign w:val="center"/>
            <w:hideMark/>
          </w:tcPr>
          <w:p w14:paraId="2FBF226F" w14:textId="77777777" w:rsidR="008C0B18" w:rsidRPr="009C0593" w:rsidRDefault="008C0B18" w:rsidP="006F1B21">
            <w:pPr>
              <w:jc w:val="center"/>
              <w:rPr>
                <w:rFonts w:ascii="Calibri" w:eastAsia="Times New Roman" w:hAnsi="Calibri" w:cs="Calibri"/>
                <w:lang w:val="es-CO" w:eastAsia="es-CO"/>
              </w:rPr>
            </w:pPr>
            <w:r w:rsidRPr="009C0593">
              <w:rPr>
                <w:rFonts w:ascii="Calibri" w:eastAsia="Times New Roman" w:hAnsi="Calibri" w:cs="Calibri"/>
                <w:lang w:val="es-CO" w:eastAsia="es-CO"/>
              </w:rPr>
              <w:t xml:space="preserve">$ </w:t>
            </w:r>
            <w:r>
              <w:rPr>
                <w:rFonts w:ascii="Calibri" w:eastAsia="Times New Roman" w:hAnsi="Calibri" w:cs="Calibri"/>
                <w:lang w:val="es-CO" w:eastAsia="es-CO"/>
              </w:rPr>
              <w:t>1.114.009.430</w:t>
            </w:r>
          </w:p>
        </w:tc>
      </w:tr>
      <w:tr w:rsidR="008C0B18" w:rsidRPr="009C0593" w14:paraId="23BEDFA8" w14:textId="77777777" w:rsidTr="006F1B21">
        <w:trPr>
          <w:trHeight w:val="499"/>
        </w:trPr>
        <w:tc>
          <w:tcPr>
            <w:tcW w:w="4230" w:type="dxa"/>
            <w:tcBorders>
              <w:top w:val="double" w:sz="6" w:space="0" w:color="808080"/>
              <w:left w:val="double" w:sz="6" w:space="0" w:color="808080"/>
              <w:bottom w:val="double" w:sz="6" w:space="0" w:color="808080"/>
              <w:right w:val="double" w:sz="6" w:space="0" w:color="808080"/>
            </w:tcBorders>
            <w:shd w:val="clear" w:color="000000" w:fill="C00000"/>
            <w:noWrap/>
            <w:vAlign w:val="center"/>
            <w:hideMark/>
          </w:tcPr>
          <w:p w14:paraId="4AE16C00" w14:textId="77777777" w:rsidR="008C0B18" w:rsidRPr="009C0593" w:rsidRDefault="008C0B18" w:rsidP="006F1B21">
            <w:pPr>
              <w:rPr>
                <w:rFonts w:ascii="Calibri" w:eastAsia="Times New Roman" w:hAnsi="Calibri" w:cs="Calibri"/>
                <w:color w:val="FFFF00"/>
                <w:lang w:val="es-CO" w:eastAsia="es-CO"/>
              </w:rPr>
            </w:pPr>
            <w:r w:rsidRPr="00E53C38">
              <w:rPr>
                <w:rFonts w:ascii="Calibri" w:eastAsia="Times New Roman" w:hAnsi="Calibri" w:cs="Calibri"/>
                <w:color w:val="FFFF00"/>
                <w:lang w:val="es-CO" w:eastAsia="es-CO"/>
              </w:rPr>
              <w:t>Número de emprendimientos apoyados</w:t>
            </w:r>
          </w:p>
        </w:tc>
        <w:tc>
          <w:tcPr>
            <w:tcW w:w="4394" w:type="dxa"/>
            <w:tcBorders>
              <w:top w:val="double" w:sz="6" w:space="0" w:color="808080"/>
              <w:left w:val="nil"/>
              <w:bottom w:val="double" w:sz="6" w:space="0" w:color="808080"/>
              <w:right w:val="double" w:sz="6" w:space="0" w:color="808080"/>
            </w:tcBorders>
            <w:shd w:val="clear" w:color="auto" w:fill="auto"/>
            <w:noWrap/>
            <w:vAlign w:val="center"/>
            <w:hideMark/>
          </w:tcPr>
          <w:p w14:paraId="44F91C48" w14:textId="77777777" w:rsidR="008C0B18" w:rsidRPr="009C0593" w:rsidRDefault="008C0B18" w:rsidP="006F1B21">
            <w:pPr>
              <w:jc w:val="center"/>
              <w:rPr>
                <w:rFonts w:ascii="Calibri" w:eastAsia="Times New Roman" w:hAnsi="Calibri" w:cs="Calibri"/>
                <w:lang w:val="es-CO" w:eastAsia="es-CO"/>
              </w:rPr>
            </w:pPr>
            <w:r>
              <w:rPr>
                <w:rFonts w:ascii="Calibri" w:eastAsia="Times New Roman" w:hAnsi="Calibri" w:cs="Calibri"/>
                <w:lang w:val="es-CO" w:eastAsia="es-CO"/>
              </w:rPr>
              <w:t>218</w:t>
            </w:r>
          </w:p>
        </w:tc>
      </w:tr>
      <w:tr w:rsidR="008C0B18" w:rsidRPr="009C0593" w14:paraId="2FE0FE1C" w14:textId="77777777" w:rsidTr="006F1B21">
        <w:trPr>
          <w:trHeight w:val="499"/>
        </w:trPr>
        <w:tc>
          <w:tcPr>
            <w:tcW w:w="4230" w:type="dxa"/>
            <w:tcBorders>
              <w:top w:val="double" w:sz="6" w:space="0" w:color="808080"/>
              <w:left w:val="double" w:sz="6" w:space="0" w:color="808080"/>
              <w:bottom w:val="double" w:sz="6" w:space="0" w:color="808080"/>
              <w:right w:val="double" w:sz="6" w:space="0" w:color="808080"/>
            </w:tcBorders>
            <w:shd w:val="clear" w:color="000000" w:fill="C00000"/>
            <w:noWrap/>
            <w:vAlign w:val="center"/>
            <w:hideMark/>
          </w:tcPr>
          <w:p w14:paraId="6C970047" w14:textId="77777777" w:rsidR="008C0B18" w:rsidRPr="009C0593" w:rsidRDefault="008C0B18" w:rsidP="006F1B21">
            <w:pPr>
              <w:rPr>
                <w:rFonts w:ascii="Calibri" w:eastAsia="Times New Roman" w:hAnsi="Calibri" w:cs="Calibri"/>
                <w:color w:val="FFFF00"/>
                <w:lang w:val="es-CO" w:eastAsia="es-CO"/>
              </w:rPr>
            </w:pPr>
            <w:r w:rsidRPr="00E53C38">
              <w:rPr>
                <w:rFonts w:ascii="Calibri" w:eastAsia="Times New Roman" w:hAnsi="Calibri" w:cs="Calibri"/>
                <w:color w:val="FFFF00"/>
                <w:lang w:val="es-CO" w:eastAsia="es-CO"/>
              </w:rPr>
              <w:t>Descripción del apoyo</w:t>
            </w:r>
          </w:p>
        </w:tc>
        <w:tc>
          <w:tcPr>
            <w:tcW w:w="4394" w:type="dxa"/>
            <w:tcBorders>
              <w:top w:val="double" w:sz="6" w:space="0" w:color="808080"/>
              <w:left w:val="nil"/>
              <w:bottom w:val="double" w:sz="6" w:space="0" w:color="808080"/>
              <w:right w:val="double" w:sz="6" w:space="0" w:color="808080"/>
            </w:tcBorders>
            <w:shd w:val="clear" w:color="auto" w:fill="auto"/>
            <w:noWrap/>
            <w:vAlign w:val="center"/>
            <w:hideMark/>
          </w:tcPr>
          <w:p w14:paraId="77F2923C" w14:textId="77777777" w:rsidR="008C0B18" w:rsidRPr="009C0593" w:rsidRDefault="008C0B18" w:rsidP="006F1B21">
            <w:pPr>
              <w:jc w:val="center"/>
              <w:rPr>
                <w:rFonts w:ascii="Calibri" w:eastAsia="Times New Roman" w:hAnsi="Calibri" w:cs="Calibri"/>
                <w:lang w:val="es-CO" w:eastAsia="es-CO"/>
              </w:rPr>
            </w:pPr>
            <w:r>
              <w:rPr>
                <w:rFonts w:ascii="Calibri" w:eastAsia="Times New Roman" w:hAnsi="Calibri" w:cs="Calibri"/>
                <w:lang w:val="es-CO" w:eastAsia="es-CO"/>
              </w:rPr>
              <w:t>Capitalización de $ 3.000.000 a cada emprendimiento y fortalecimiento de capacidades empresariales y digitalización “Ruta emprendedora”.</w:t>
            </w:r>
          </w:p>
        </w:tc>
      </w:tr>
    </w:tbl>
    <w:p w14:paraId="65814AD1" w14:textId="77777777" w:rsidR="008C0B18" w:rsidRDefault="008C0B18" w:rsidP="008C0B18">
      <w:pPr>
        <w:rPr>
          <w:rFonts w:ascii="Arial Narrow" w:hAnsi="Arial Narrow"/>
          <w:bCs/>
          <w:lang w:val="es-ES"/>
        </w:rPr>
      </w:pPr>
    </w:p>
    <w:p w14:paraId="2C201B2E" w14:textId="77777777" w:rsidR="008C0B18" w:rsidRDefault="008C0B18" w:rsidP="008C0B18">
      <w:pPr>
        <w:ind w:left="705"/>
        <w:rPr>
          <w:rFonts w:ascii="Arial Narrow" w:eastAsia="Cambria" w:hAnsi="Arial Narrow" w:cs="Times New Roman"/>
          <w:bCs/>
          <w:kern w:val="20"/>
          <w:lang w:val="es-ES" w:eastAsia="ja-JP"/>
        </w:rPr>
      </w:pPr>
      <w:r>
        <w:rPr>
          <w:rFonts w:ascii="Arial Narrow" w:eastAsia="Cambria" w:hAnsi="Arial Narrow" w:cs="Times New Roman"/>
          <w:bCs/>
          <w:kern w:val="20"/>
          <w:lang w:val="es-ES" w:eastAsia="ja-JP"/>
        </w:rPr>
        <w:t>2.2. Es Cultura Local: Convenio Interadministrativo con la Secretaría Distrital de Cultura, Recreación y Deporte SDCRD y el Instituto Distrital para las Artes IDARTES: proyecto 2135, 2012 y 2017.</w:t>
      </w:r>
    </w:p>
    <w:p w14:paraId="66BF72B9" w14:textId="77777777" w:rsidR="008C0B18" w:rsidRDefault="008C0B18" w:rsidP="008C0B18">
      <w:pPr>
        <w:rPr>
          <w:rFonts w:ascii="Arial Narrow" w:eastAsia="Cambria" w:hAnsi="Arial Narrow" w:cs="Times New Roman"/>
          <w:bCs/>
          <w:kern w:val="20"/>
          <w:lang w:val="es-ES" w:eastAsia="ja-JP"/>
        </w:rPr>
      </w:pPr>
    </w:p>
    <w:tbl>
      <w:tblPr>
        <w:tblW w:w="8624" w:type="dxa"/>
        <w:tblCellMar>
          <w:left w:w="70" w:type="dxa"/>
          <w:right w:w="70" w:type="dxa"/>
        </w:tblCellMar>
        <w:tblLook w:val="04A0" w:firstRow="1" w:lastRow="0" w:firstColumn="1" w:lastColumn="0" w:noHBand="0" w:noVBand="1"/>
      </w:tblPr>
      <w:tblGrid>
        <w:gridCol w:w="4230"/>
        <w:gridCol w:w="4394"/>
      </w:tblGrid>
      <w:tr w:rsidR="008C0B18" w:rsidRPr="009C0593" w14:paraId="28FFFEC4" w14:textId="77777777" w:rsidTr="006F1B21">
        <w:trPr>
          <w:trHeight w:val="499"/>
        </w:trPr>
        <w:tc>
          <w:tcPr>
            <w:tcW w:w="4230" w:type="dxa"/>
            <w:tcBorders>
              <w:top w:val="double" w:sz="6" w:space="0" w:color="808080"/>
              <w:left w:val="double" w:sz="6" w:space="0" w:color="808080"/>
              <w:bottom w:val="double" w:sz="6" w:space="0" w:color="808080"/>
              <w:right w:val="double" w:sz="6" w:space="0" w:color="808080"/>
            </w:tcBorders>
            <w:shd w:val="clear" w:color="000000" w:fill="C00000"/>
            <w:noWrap/>
            <w:vAlign w:val="center"/>
            <w:hideMark/>
          </w:tcPr>
          <w:p w14:paraId="59A11A31" w14:textId="77777777" w:rsidR="008C0B18" w:rsidRPr="009C0593" w:rsidRDefault="008C0B18" w:rsidP="006F1B21">
            <w:pPr>
              <w:rPr>
                <w:rFonts w:ascii="Calibri" w:eastAsia="Times New Roman" w:hAnsi="Calibri" w:cs="Calibri"/>
                <w:color w:val="FFFF00"/>
                <w:lang w:val="es-CO" w:eastAsia="es-CO"/>
              </w:rPr>
            </w:pPr>
            <w:proofErr w:type="gramStart"/>
            <w:r w:rsidRPr="00E53C38">
              <w:rPr>
                <w:rFonts w:ascii="Calibri" w:eastAsia="Times New Roman" w:hAnsi="Calibri" w:cs="Calibri"/>
                <w:color w:val="FFFF00"/>
                <w:lang w:val="es-CO" w:eastAsia="es-CO"/>
              </w:rPr>
              <w:t>Total</w:t>
            </w:r>
            <w:proofErr w:type="gramEnd"/>
            <w:r w:rsidRPr="00E53C38">
              <w:rPr>
                <w:rFonts w:ascii="Calibri" w:eastAsia="Times New Roman" w:hAnsi="Calibri" w:cs="Calibri"/>
                <w:color w:val="FFFF00"/>
                <w:lang w:val="es-CO" w:eastAsia="es-CO"/>
              </w:rPr>
              <w:t xml:space="preserve"> aporte FDLBU </w:t>
            </w:r>
            <w:r>
              <w:rPr>
                <w:rFonts w:ascii="Calibri" w:eastAsia="Times New Roman" w:hAnsi="Calibri" w:cs="Calibri"/>
                <w:color w:val="FFFF00"/>
                <w:lang w:val="es-CO" w:eastAsia="es-CO"/>
              </w:rPr>
              <w:t>para reactivación del sector cultural</w:t>
            </w:r>
          </w:p>
        </w:tc>
        <w:tc>
          <w:tcPr>
            <w:tcW w:w="4394" w:type="dxa"/>
            <w:tcBorders>
              <w:top w:val="double" w:sz="6" w:space="0" w:color="808080"/>
              <w:left w:val="nil"/>
              <w:bottom w:val="double" w:sz="6" w:space="0" w:color="808080"/>
              <w:right w:val="double" w:sz="6" w:space="0" w:color="808080"/>
            </w:tcBorders>
            <w:shd w:val="clear" w:color="auto" w:fill="auto"/>
            <w:noWrap/>
            <w:vAlign w:val="center"/>
            <w:hideMark/>
          </w:tcPr>
          <w:p w14:paraId="1476B4BA" w14:textId="77777777" w:rsidR="008C0B18" w:rsidRPr="009C0593" w:rsidRDefault="008C0B18" w:rsidP="006F1B21">
            <w:pPr>
              <w:jc w:val="center"/>
              <w:rPr>
                <w:rFonts w:ascii="Calibri" w:eastAsia="Times New Roman" w:hAnsi="Calibri" w:cs="Calibri"/>
                <w:lang w:val="es-CO" w:eastAsia="es-CO"/>
              </w:rPr>
            </w:pPr>
            <w:r w:rsidRPr="009C0593">
              <w:rPr>
                <w:rFonts w:ascii="Calibri" w:eastAsia="Times New Roman" w:hAnsi="Calibri" w:cs="Calibri"/>
                <w:lang w:val="es-CO" w:eastAsia="es-CO"/>
              </w:rPr>
              <w:t xml:space="preserve">$ </w:t>
            </w:r>
            <w:r>
              <w:rPr>
                <w:rFonts w:ascii="Calibri" w:eastAsia="Times New Roman" w:hAnsi="Calibri" w:cs="Calibri"/>
                <w:lang w:val="es-CO" w:eastAsia="es-CO"/>
              </w:rPr>
              <w:t>1.006.450.285</w:t>
            </w:r>
          </w:p>
        </w:tc>
      </w:tr>
      <w:tr w:rsidR="008C0B18" w:rsidRPr="009C0593" w14:paraId="1EC6B3B9" w14:textId="77777777" w:rsidTr="006F1B21">
        <w:trPr>
          <w:trHeight w:val="499"/>
        </w:trPr>
        <w:tc>
          <w:tcPr>
            <w:tcW w:w="4230" w:type="dxa"/>
            <w:tcBorders>
              <w:top w:val="double" w:sz="6" w:space="0" w:color="808080"/>
              <w:left w:val="double" w:sz="6" w:space="0" w:color="808080"/>
              <w:bottom w:val="double" w:sz="6" w:space="0" w:color="808080"/>
              <w:right w:val="double" w:sz="6" w:space="0" w:color="808080"/>
            </w:tcBorders>
            <w:shd w:val="clear" w:color="000000" w:fill="C00000"/>
            <w:noWrap/>
            <w:vAlign w:val="center"/>
            <w:hideMark/>
          </w:tcPr>
          <w:p w14:paraId="7FDD6BB5" w14:textId="77777777" w:rsidR="008C0B18" w:rsidRPr="009C0593" w:rsidRDefault="008C0B18" w:rsidP="006F1B21">
            <w:pPr>
              <w:rPr>
                <w:rFonts w:ascii="Calibri" w:eastAsia="Times New Roman" w:hAnsi="Calibri" w:cs="Calibri"/>
                <w:color w:val="FFFF00"/>
                <w:lang w:val="es-CO" w:eastAsia="es-CO"/>
              </w:rPr>
            </w:pPr>
            <w:r w:rsidRPr="00E53C38">
              <w:rPr>
                <w:rFonts w:ascii="Calibri" w:eastAsia="Times New Roman" w:hAnsi="Calibri" w:cs="Calibri"/>
                <w:color w:val="FFFF00"/>
                <w:lang w:val="es-CO" w:eastAsia="es-CO"/>
              </w:rPr>
              <w:t>Descripción del apoyo</w:t>
            </w:r>
          </w:p>
        </w:tc>
        <w:tc>
          <w:tcPr>
            <w:tcW w:w="4394" w:type="dxa"/>
            <w:tcBorders>
              <w:top w:val="double" w:sz="6" w:space="0" w:color="808080"/>
              <w:left w:val="nil"/>
              <w:bottom w:val="double" w:sz="6" w:space="0" w:color="808080"/>
              <w:right w:val="double" w:sz="6" w:space="0" w:color="808080"/>
            </w:tcBorders>
            <w:shd w:val="clear" w:color="auto" w:fill="auto"/>
            <w:noWrap/>
            <w:vAlign w:val="center"/>
            <w:hideMark/>
          </w:tcPr>
          <w:p w14:paraId="6C79FC08" w14:textId="77777777" w:rsidR="008C0B18" w:rsidRPr="009C0593" w:rsidRDefault="008C0B18" w:rsidP="006F1B21">
            <w:pPr>
              <w:jc w:val="center"/>
              <w:rPr>
                <w:rFonts w:ascii="Calibri" w:eastAsia="Times New Roman" w:hAnsi="Calibri" w:cs="Calibri"/>
                <w:lang w:val="es-CO" w:eastAsia="es-CO"/>
              </w:rPr>
            </w:pPr>
            <w:r>
              <w:rPr>
                <w:rFonts w:ascii="Calibri" w:eastAsia="Times New Roman" w:hAnsi="Calibri" w:cs="Calibri"/>
                <w:lang w:val="es-CO" w:eastAsia="es-CO"/>
              </w:rPr>
              <w:t>20 estímulos a agentes del sector artístico y cultural, 34 premios en reconocimiento a la gestión de emprendimientos, 25 premios al ejercicio de formación en procesos artísticos, culturales o patrimoniales.</w:t>
            </w:r>
          </w:p>
        </w:tc>
      </w:tr>
    </w:tbl>
    <w:p w14:paraId="47E97A93" w14:textId="77777777" w:rsidR="008C0B18" w:rsidRDefault="008C0B18" w:rsidP="008C0B18">
      <w:pPr>
        <w:rPr>
          <w:rFonts w:ascii="Arial Narrow" w:eastAsia="Cambria" w:hAnsi="Arial Narrow" w:cs="Times New Roman"/>
          <w:bCs/>
          <w:kern w:val="20"/>
          <w:lang w:val="es-ES" w:eastAsia="ja-JP"/>
        </w:rPr>
      </w:pPr>
    </w:p>
    <w:p w14:paraId="63104659" w14:textId="77777777" w:rsidR="008C0B18" w:rsidRDefault="008C0B18" w:rsidP="008C0B18">
      <w:pPr>
        <w:rPr>
          <w:rFonts w:ascii="Arial Narrow" w:eastAsia="Cambria" w:hAnsi="Arial Narrow" w:cs="Times New Roman"/>
          <w:bCs/>
          <w:kern w:val="20"/>
          <w:lang w:val="es-ES" w:eastAsia="ja-JP"/>
        </w:rPr>
      </w:pPr>
    </w:p>
    <w:p w14:paraId="0267A239" w14:textId="77777777" w:rsidR="008C0B18" w:rsidRDefault="008C0B18" w:rsidP="008C0B18">
      <w:pPr>
        <w:pStyle w:val="NormalWeb"/>
        <w:spacing w:before="0" w:after="0" w:line="240" w:lineRule="auto"/>
        <w:ind w:firstLine="360"/>
        <w:jc w:val="both"/>
        <w:rPr>
          <w:rFonts w:ascii="Arial Narrow" w:hAnsi="Arial Narrow"/>
          <w:bCs/>
          <w:color w:val="auto"/>
          <w:szCs w:val="24"/>
          <w:lang w:val="es-ES"/>
        </w:rPr>
      </w:pPr>
      <w:r>
        <w:rPr>
          <w:rFonts w:ascii="Arial Narrow" w:hAnsi="Arial Narrow"/>
          <w:bCs/>
          <w:color w:val="auto"/>
          <w:szCs w:val="24"/>
          <w:lang w:val="es-ES"/>
        </w:rPr>
        <w:t>3. Implementación de un proyecto para el desarrollo integral de la primera infancia: proyecto 2026</w:t>
      </w:r>
    </w:p>
    <w:p w14:paraId="5CC708AC" w14:textId="77777777" w:rsidR="008C0B18" w:rsidRDefault="008C0B18" w:rsidP="008C0B18">
      <w:pPr>
        <w:pStyle w:val="NormalWeb"/>
        <w:spacing w:before="0" w:after="0" w:line="240" w:lineRule="auto"/>
        <w:ind w:firstLine="360"/>
        <w:jc w:val="both"/>
        <w:rPr>
          <w:rFonts w:ascii="Arial Narrow" w:hAnsi="Arial Narrow"/>
          <w:bCs/>
          <w:color w:val="auto"/>
          <w:szCs w:val="24"/>
          <w:lang w:val="es-ES"/>
        </w:rPr>
      </w:pPr>
    </w:p>
    <w:p w14:paraId="5AA48F84" w14:textId="77777777" w:rsidR="008C0B18" w:rsidRDefault="008C0B18" w:rsidP="008C0B18">
      <w:pPr>
        <w:pStyle w:val="NormalWeb"/>
        <w:spacing w:before="0" w:after="0" w:line="240" w:lineRule="auto"/>
        <w:jc w:val="both"/>
        <w:rPr>
          <w:rFonts w:ascii="Arial Narrow" w:hAnsi="Arial Narrow"/>
          <w:bCs/>
          <w:color w:val="auto"/>
          <w:szCs w:val="24"/>
          <w:lang w:val="es-ES"/>
        </w:rPr>
      </w:pPr>
      <w:r>
        <w:rPr>
          <w:rFonts w:ascii="Arial Narrow" w:hAnsi="Arial Narrow"/>
          <w:bCs/>
          <w:color w:val="auto"/>
          <w:szCs w:val="24"/>
          <w:lang w:val="es-ES"/>
        </w:rPr>
        <w:t xml:space="preserve">El Fondo de Desarrollo Local de Barrios Unidos, financió un proyecto formulado por las 9 Instituciones Educativas Distritales (IED), en la que se propuso minimizar las brechas de aprendizaje que se vieron intensificadas por la emergencia sanitaria. De esta manera, se adquirieron 34 pantallas </w:t>
      </w:r>
      <w:proofErr w:type="spellStart"/>
      <w:r>
        <w:rPr>
          <w:rFonts w:ascii="Arial Narrow" w:hAnsi="Arial Narrow"/>
          <w:bCs/>
          <w:color w:val="auto"/>
          <w:szCs w:val="24"/>
          <w:lang w:val="es-ES"/>
        </w:rPr>
        <w:t>All</w:t>
      </w:r>
      <w:proofErr w:type="spellEnd"/>
      <w:r>
        <w:rPr>
          <w:rFonts w:ascii="Arial Narrow" w:hAnsi="Arial Narrow"/>
          <w:bCs/>
          <w:color w:val="auto"/>
          <w:szCs w:val="24"/>
          <w:lang w:val="es-ES"/>
        </w:rPr>
        <w:t xml:space="preserve"> In </w:t>
      </w:r>
      <w:proofErr w:type="spellStart"/>
      <w:r>
        <w:rPr>
          <w:rFonts w:ascii="Arial Narrow" w:hAnsi="Arial Narrow"/>
          <w:bCs/>
          <w:color w:val="auto"/>
          <w:szCs w:val="24"/>
          <w:lang w:val="es-ES"/>
        </w:rPr>
        <w:t>One</w:t>
      </w:r>
      <w:proofErr w:type="spellEnd"/>
      <w:r>
        <w:rPr>
          <w:rFonts w:ascii="Arial Narrow" w:hAnsi="Arial Narrow"/>
          <w:bCs/>
          <w:color w:val="auto"/>
          <w:szCs w:val="24"/>
          <w:lang w:val="es-ES"/>
        </w:rPr>
        <w:t xml:space="preserve"> para dotar las aulas de primera infancia de las IED de la localidad.</w:t>
      </w:r>
    </w:p>
    <w:p w14:paraId="7622B469" w14:textId="77777777" w:rsidR="008C0B18" w:rsidRDefault="008C0B18" w:rsidP="008C0B18">
      <w:pPr>
        <w:rPr>
          <w:rFonts w:ascii="Arial Narrow" w:eastAsia="Cambria" w:hAnsi="Arial Narrow" w:cs="Times New Roman"/>
          <w:bCs/>
          <w:kern w:val="20"/>
          <w:lang w:val="es-ES" w:eastAsia="ja-JP"/>
        </w:rPr>
      </w:pPr>
      <w:r>
        <w:rPr>
          <w:rFonts w:ascii="Arial Narrow" w:hAnsi="Arial Narrow"/>
          <w:bCs/>
          <w:lang w:val="es-ES"/>
        </w:rPr>
        <w:br w:type="page"/>
      </w:r>
    </w:p>
    <w:p w14:paraId="035F0009" w14:textId="60E72C76" w:rsidR="00B90574" w:rsidRDefault="00B90574" w:rsidP="0055226B">
      <w:pPr>
        <w:pStyle w:val="NormalWeb"/>
        <w:spacing w:before="0" w:after="0" w:line="240" w:lineRule="auto"/>
        <w:jc w:val="both"/>
        <w:rPr>
          <w:rFonts w:ascii="Arial Narrow" w:hAnsi="Arial Narrow"/>
          <w:bCs/>
          <w:color w:val="auto"/>
          <w:szCs w:val="24"/>
          <w:lang w:val="es-ES"/>
        </w:rPr>
      </w:pPr>
    </w:p>
    <w:p w14:paraId="6E52B386" w14:textId="0CE3255B" w:rsidR="0055226B" w:rsidRPr="009025D2" w:rsidRDefault="0055226B" w:rsidP="00375BC6">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rFonts w:eastAsia="Arial Unicode MS"/>
          <w:caps w:val="0"/>
          <w:sz w:val="36"/>
          <w:szCs w:val="36"/>
          <w:lang w:val="es-CO"/>
        </w:rPr>
      </w:pPr>
      <w:bookmarkStart w:id="21" w:name="_Toc95719485"/>
      <w:r w:rsidRPr="009025D2">
        <w:rPr>
          <w:rFonts w:eastAsia="Arial Unicode MS"/>
          <w:caps w:val="0"/>
          <w:sz w:val="36"/>
          <w:szCs w:val="36"/>
          <w:lang w:val="es-CO"/>
        </w:rPr>
        <w:t xml:space="preserve">PRINCIPALES LOGROS Y RESULTADOS OBTENIDOS EN EL </w:t>
      </w:r>
      <w:r w:rsidR="0031443F" w:rsidRPr="009025D2">
        <w:rPr>
          <w:rFonts w:eastAsia="Arial Unicode MS"/>
          <w:caps w:val="0"/>
          <w:sz w:val="36"/>
          <w:szCs w:val="36"/>
          <w:lang w:val="es-CO"/>
        </w:rPr>
        <w:t>PLAN DE DESARROLLO LOCAL</w:t>
      </w:r>
      <w:bookmarkEnd w:id="21"/>
    </w:p>
    <w:p w14:paraId="75BE168F" w14:textId="77777777" w:rsidR="0055226B" w:rsidRPr="004649ED" w:rsidRDefault="0055226B" w:rsidP="0055226B">
      <w:pPr>
        <w:jc w:val="both"/>
        <w:rPr>
          <w:rFonts w:ascii="Arial Narrow" w:hAnsi="Arial Narrow" w:cs="Times New Roman"/>
          <w:i/>
          <w:noProof/>
          <w:lang w:val="es-ES"/>
        </w:rPr>
      </w:pPr>
    </w:p>
    <w:p w14:paraId="17ED4041" w14:textId="77777777" w:rsidR="008C0B18" w:rsidRPr="007E272A" w:rsidRDefault="008C0B18" w:rsidP="008C0B18">
      <w:pPr>
        <w:jc w:val="both"/>
        <w:rPr>
          <w:rFonts w:ascii="Arial Narrow" w:hAnsi="Arial Narrow" w:cs="Calibri"/>
          <w:b/>
        </w:rPr>
      </w:pPr>
      <w:r w:rsidRPr="007E272A">
        <w:rPr>
          <w:rFonts w:ascii="Arial Narrow" w:hAnsi="Arial Narrow" w:cs="Calibri"/>
          <w:b/>
        </w:rPr>
        <w:t>Propósito 1. Hacer un nuevo contrato social con igualdad de oportunidades para la inclusión social, productiva y política</w:t>
      </w:r>
    </w:p>
    <w:p w14:paraId="03C6AA80" w14:textId="77777777" w:rsidR="008C0B18" w:rsidRPr="007E272A" w:rsidRDefault="008C0B18" w:rsidP="008C0B18">
      <w:pPr>
        <w:jc w:val="both"/>
        <w:rPr>
          <w:rFonts w:ascii="Arial Narrow" w:hAnsi="Arial Narrow" w:cs="Calibri"/>
        </w:rPr>
      </w:pPr>
    </w:p>
    <w:p w14:paraId="77879C68" w14:textId="77777777" w:rsidR="008C0B18" w:rsidRDefault="008C0B18" w:rsidP="008C0B18">
      <w:pPr>
        <w:jc w:val="both"/>
        <w:rPr>
          <w:rFonts w:ascii="Arial Narrow" w:hAnsi="Arial Narrow" w:cs="Calibri"/>
        </w:rPr>
      </w:pPr>
      <w:r>
        <w:rPr>
          <w:rFonts w:ascii="Arial Narrow" w:hAnsi="Arial Narrow" w:cs="Calibri"/>
        </w:rPr>
        <w:t>La Alcaldía Local avanzó en territorializar el Sistema Distrital de Cuidado a través del proyecto 2062, donde se puede evidenciar que la policía pública que se busca implementar a nivel distrital, cuenta con unas necesidades claras y evidenciables.</w:t>
      </w:r>
    </w:p>
    <w:p w14:paraId="28882C8E" w14:textId="77777777" w:rsidR="008C0B18" w:rsidRDefault="008C0B18" w:rsidP="008C0B18">
      <w:pPr>
        <w:jc w:val="both"/>
        <w:rPr>
          <w:rFonts w:ascii="Arial Narrow" w:hAnsi="Arial Narrow" w:cs="Calibri"/>
        </w:rPr>
      </w:pPr>
    </w:p>
    <w:p w14:paraId="0B221749" w14:textId="77777777" w:rsidR="008C0B18" w:rsidRDefault="008C0B18" w:rsidP="008C0B18">
      <w:pPr>
        <w:jc w:val="both"/>
        <w:rPr>
          <w:rFonts w:ascii="Arial Narrow" w:hAnsi="Arial Narrow" w:cs="Calibri"/>
        </w:rPr>
      </w:pPr>
      <w:r>
        <w:rPr>
          <w:rFonts w:ascii="Arial Narrow" w:hAnsi="Arial Narrow" w:cs="Calibri"/>
        </w:rPr>
        <w:t>A nivel económico, se logró generar un impacto a nivel de reactivación económica de los emprendimientos de subsistencia familiar en la localidad de Barrios Unidos. Así como también, se logró que la totalidad de los recursos de incentivos, becas o premios para los agentes del sector cultural, fueran gestionados por ellos mismos. Situación que demuestra que la comunidad también tiene el conocimiento técnico para adelantar procesos de formación y de ideación.</w:t>
      </w:r>
    </w:p>
    <w:p w14:paraId="35E3FAE0" w14:textId="77777777" w:rsidR="008C0B18" w:rsidRDefault="008C0B18" w:rsidP="008C0B18">
      <w:pPr>
        <w:jc w:val="both"/>
        <w:rPr>
          <w:rFonts w:ascii="Arial Narrow" w:hAnsi="Arial Narrow" w:cs="Calibri"/>
        </w:rPr>
      </w:pPr>
    </w:p>
    <w:p w14:paraId="061C356D" w14:textId="77777777" w:rsidR="008C0B18" w:rsidRDefault="008C0B18" w:rsidP="008C0B18">
      <w:pPr>
        <w:jc w:val="both"/>
        <w:rPr>
          <w:rFonts w:ascii="Arial Narrow" w:hAnsi="Arial Narrow" w:cs="Calibri"/>
        </w:rPr>
      </w:pPr>
      <w:r w:rsidRPr="00F51986">
        <w:rPr>
          <w:rFonts w:ascii="Arial Narrow" w:hAnsi="Arial Narrow" w:cs="Calibri"/>
        </w:rPr>
        <w:t xml:space="preserve">Dentro del programa de reactivación económica </w:t>
      </w:r>
      <w:r>
        <w:rPr>
          <w:rFonts w:ascii="Arial Narrow" w:hAnsi="Arial Narrow" w:cs="Calibri"/>
        </w:rPr>
        <w:t>realizado</w:t>
      </w:r>
      <w:r w:rsidRPr="00F51986">
        <w:rPr>
          <w:rFonts w:ascii="Arial Narrow" w:hAnsi="Arial Narrow" w:cs="Calibri"/>
        </w:rPr>
        <w:t xml:space="preserve"> en Bogotá, la alcaldía local implementó el proyecto denominado Impulsemos Economía Local, con el cual se logró apoyar emprendimientos y </w:t>
      </w:r>
      <w:proofErr w:type="spellStart"/>
      <w:r w:rsidRPr="00F51986">
        <w:rPr>
          <w:rFonts w:ascii="Arial Narrow" w:hAnsi="Arial Narrow" w:cs="Calibri"/>
        </w:rPr>
        <w:t>Mipymes</w:t>
      </w:r>
      <w:proofErr w:type="spellEnd"/>
      <w:r w:rsidRPr="00F51986">
        <w:rPr>
          <w:rFonts w:ascii="Arial Narrow" w:hAnsi="Arial Narrow" w:cs="Calibri"/>
        </w:rPr>
        <w:t xml:space="preserve"> con proceso de reconversión hacia actividades sostenibles, apoyos económicos, procesos de revitalización dentro aglomeraciones económicas que fomentan el empleo, además del desarrollo de acciones tendientes a superar los efectos negativos generados por emergencia sanitaria y económica causada por el COVID 19; todo esto a través de un enfoque de desarrollo sostenible, generando acciones que permitan prevenir, adoptar y mitigar la crisis climática.</w:t>
      </w:r>
    </w:p>
    <w:p w14:paraId="033A461B" w14:textId="77777777" w:rsidR="008C0B18" w:rsidRDefault="008C0B18" w:rsidP="008C0B18">
      <w:pPr>
        <w:jc w:val="both"/>
        <w:rPr>
          <w:rFonts w:ascii="Arial Narrow" w:hAnsi="Arial Narrow" w:cs="Calibri"/>
        </w:rPr>
      </w:pPr>
    </w:p>
    <w:p w14:paraId="6DA0336D" w14:textId="77777777" w:rsidR="008C0B18" w:rsidRDefault="008C0B18" w:rsidP="008C0B18">
      <w:pPr>
        <w:jc w:val="both"/>
        <w:rPr>
          <w:rFonts w:ascii="Arial Narrow" w:hAnsi="Arial Narrow" w:cs="Calibri"/>
        </w:rPr>
      </w:pPr>
      <w:r>
        <w:rPr>
          <w:rFonts w:ascii="Arial Narrow" w:hAnsi="Arial Narrow" w:cs="Calibri"/>
        </w:rPr>
        <w:t>Ahora bien, las acciones desarrolladas para reactivar económicamente a la localidad no pasaron únicamente por la entrega de capital de manera directa, sino que también por el cierre de brechas en términos educativos. La Alcaldía Local logró posicionar el programa ‘Jóvenes a la U’ donde las juventudes de Barrios Unidos se ven beneficiadas con acceso y permanencia en educación postsecundaria.</w:t>
      </w:r>
    </w:p>
    <w:p w14:paraId="35E1D097" w14:textId="77777777" w:rsidR="008C0B18" w:rsidRDefault="008C0B18" w:rsidP="008C0B18">
      <w:pPr>
        <w:jc w:val="both"/>
        <w:rPr>
          <w:rFonts w:ascii="Arial Narrow" w:hAnsi="Arial Narrow" w:cs="Calibri"/>
        </w:rPr>
      </w:pPr>
    </w:p>
    <w:p w14:paraId="330C024E" w14:textId="77777777" w:rsidR="008C0B18" w:rsidRDefault="008C0B18" w:rsidP="008C0B18">
      <w:pPr>
        <w:jc w:val="both"/>
        <w:rPr>
          <w:rFonts w:ascii="Arial Narrow" w:hAnsi="Arial Narrow" w:cs="Calibri"/>
        </w:rPr>
      </w:pPr>
      <w:r w:rsidRPr="00F51986">
        <w:rPr>
          <w:rFonts w:ascii="Arial Narrow" w:hAnsi="Arial Narrow" w:cs="Calibri"/>
        </w:rPr>
        <w:t xml:space="preserve">La Alcaldía Local de Barrios Unidos en su apuesta en trabajar con niñas, niños y jóvenes de la localidad implementó distintos proyectos en los cuales fue este sector poblacional principalmente beneficiado, por una parte, con el proyecto Educación para Decidir, se logró vincular </w:t>
      </w:r>
      <w:r>
        <w:rPr>
          <w:rFonts w:ascii="Arial Narrow" w:hAnsi="Arial Narrow" w:cs="Calibri"/>
        </w:rPr>
        <w:t>a las jóvenes y los jóvenes de la localidad a</w:t>
      </w:r>
      <w:r w:rsidRPr="00F51986">
        <w:rPr>
          <w:rFonts w:ascii="Arial Narrow" w:hAnsi="Arial Narrow" w:cs="Calibri"/>
        </w:rPr>
        <w:t xml:space="preserve"> diferentes acciones y estrategias la prevención del embarazo adolescente, por medio de diferentes charlas pedagógicas y talleres, los cuales fueron llevados a cabo en distintos colegios de la localidad</w:t>
      </w:r>
      <w:r>
        <w:rPr>
          <w:rFonts w:ascii="Arial Narrow" w:hAnsi="Arial Narrow" w:cs="Calibri"/>
        </w:rPr>
        <w:t xml:space="preserve"> y así mismo a través de las redes sociales de la alcaldía.</w:t>
      </w:r>
    </w:p>
    <w:p w14:paraId="6EC12ED1" w14:textId="77777777" w:rsidR="008C0B18" w:rsidRDefault="008C0B18" w:rsidP="008C0B18">
      <w:pPr>
        <w:jc w:val="both"/>
        <w:rPr>
          <w:rFonts w:ascii="Arial Narrow" w:hAnsi="Arial Narrow" w:cs="Calibri"/>
        </w:rPr>
      </w:pPr>
    </w:p>
    <w:p w14:paraId="042E08E2" w14:textId="77777777" w:rsidR="008C0B18" w:rsidRDefault="008C0B18" w:rsidP="008C0B18">
      <w:pPr>
        <w:jc w:val="both"/>
        <w:rPr>
          <w:rFonts w:ascii="Arial Narrow" w:hAnsi="Arial Narrow" w:cs="Calibri"/>
        </w:rPr>
      </w:pPr>
      <w:r w:rsidRPr="00F51986">
        <w:rPr>
          <w:rFonts w:ascii="Arial Narrow" w:hAnsi="Arial Narrow" w:cs="Calibri"/>
        </w:rPr>
        <w:t>En una apuesta por innovar con herramientas tecnológicas que contribuyan de manera positiva la educación en la primera infancia, a través del proyecto Primeros Pasos, se realizó la adquisición de pantallas digitales para ser entregados en las instituciones educativas de la localidad</w:t>
      </w:r>
      <w:r>
        <w:rPr>
          <w:rFonts w:ascii="Arial Narrow" w:hAnsi="Arial Narrow" w:cs="Calibri"/>
        </w:rPr>
        <w:t>, con esto se busca contribuir a la mejora continua de las herramientas pedagógicas de las distintas instituciones educativas de la localidad.</w:t>
      </w:r>
    </w:p>
    <w:p w14:paraId="75176A70" w14:textId="77777777" w:rsidR="008C0B18" w:rsidRPr="007E272A" w:rsidRDefault="008C0B18" w:rsidP="008C0B18">
      <w:pPr>
        <w:jc w:val="both"/>
        <w:rPr>
          <w:rFonts w:ascii="Arial Narrow" w:hAnsi="Arial Narrow" w:cs="Calibri"/>
        </w:rPr>
      </w:pPr>
    </w:p>
    <w:p w14:paraId="1E5B4E90" w14:textId="77777777" w:rsidR="008C0B18" w:rsidRPr="007E272A" w:rsidRDefault="008C0B18" w:rsidP="008C0B18">
      <w:pPr>
        <w:jc w:val="both"/>
        <w:rPr>
          <w:rFonts w:ascii="Arial Narrow" w:hAnsi="Arial Narrow" w:cs="Calibri"/>
          <w:b/>
        </w:rPr>
      </w:pPr>
      <w:r w:rsidRPr="007E272A">
        <w:rPr>
          <w:rFonts w:ascii="Arial Narrow" w:hAnsi="Arial Narrow" w:cs="Calibri"/>
          <w:b/>
        </w:rPr>
        <w:t xml:space="preserve">Propósito 2. Cambiar nuestros hábitos de vida para reverdecer a Bogotá y adaptarnos y mitigar la crisis climática </w:t>
      </w:r>
    </w:p>
    <w:p w14:paraId="2FE1B82A" w14:textId="77777777" w:rsidR="008C0B18" w:rsidRPr="007E272A" w:rsidRDefault="008C0B18" w:rsidP="008C0B18">
      <w:pPr>
        <w:jc w:val="both"/>
        <w:rPr>
          <w:rFonts w:ascii="Arial Narrow" w:hAnsi="Arial Narrow" w:cs="Calibri"/>
        </w:rPr>
      </w:pPr>
    </w:p>
    <w:p w14:paraId="0162F289" w14:textId="77777777" w:rsidR="008C0B18" w:rsidRDefault="008C0B18" w:rsidP="008C0B18">
      <w:pPr>
        <w:jc w:val="both"/>
        <w:rPr>
          <w:rFonts w:ascii="Arial Narrow" w:hAnsi="Arial Narrow" w:cs="Calibri"/>
        </w:rPr>
      </w:pPr>
      <w:r>
        <w:rPr>
          <w:rFonts w:ascii="Arial Narrow" w:hAnsi="Arial Narrow" w:cs="Calibri"/>
        </w:rPr>
        <w:t>Uno de los más grandes resultados que se alcanzó en 2021 fue el reconocimiento que obtuvo el proyecto Nirvana, a través del cual, se desarrollan acciones para el bienestar y la protección de los animales de compañía que residen en la localidad de Barrios Unidos. Así las cosas, mejorar la calidad y salvar vidas de quienes nos acompañan diariamente, es estratégico para esta administración local.</w:t>
      </w:r>
    </w:p>
    <w:p w14:paraId="4BFF2BFD" w14:textId="77777777" w:rsidR="008C0B18" w:rsidRDefault="008C0B18" w:rsidP="008C0B18">
      <w:pPr>
        <w:jc w:val="both"/>
        <w:rPr>
          <w:rFonts w:ascii="Arial Narrow" w:hAnsi="Arial Narrow" w:cs="Calibri"/>
        </w:rPr>
      </w:pPr>
    </w:p>
    <w:p w14:paraId="174767EC" w14:textId="77777777" w:rsidR="008C0B18" w:rsidRPr="00F51986" w:rsidRDefault="008C0B18" w:rsidP="008C0B18">
      <w:pPr>
        <w:jc w:val="both"/>
        <w:rPr>
          <w:rFonts w:ascii="Arial Narrow" w:hAnsi="Arial Narrow" w:cs="Calibri"/>
        </w:rPr>
      </w:pPr>
      <w:r>
        <w:rPr>
          <w:rFonts w:ascii="Arial Narrow" w:hAnsi="Arial Narrow" w:cs="Calibri"/>
        </w:rPr>
        <w:t>A través de</w:t>
      </w:r>
      <w:r w:rsidRPr="00F51986">
        <w:rPr>
          <w:rFonts w:ascii="Arial Narrow" w:hAnsi="Arial Narrow" w:cs="Calibri"/>
        </w:rPr>
        <w:t>l proyecto Acciones Efectivas para prevenir, se implementó una acción efectiva para el fortalecimiento de las capacidades locales para la respuesta a emergencias y desastres</w:t>
      </w:r>
      <w:r>
        <w:rPr>
          <w:rFonts w:ascii="Arial Narrow" w:hAnsi="Arial Narrow" w:cs="Calibri"/>
        </w:rPr>
        <w:t xml:space="preserve">, así mismo reconociendo la importancia que tiene el cambio los hábitos de vida en los habitantes de la localidad, se capacitaron </w:t>
      </w:r>
      <w:r w:rsidRPr="00F51986">
        <w:rPr>
          <w:rFonts w:ascii="Arial Narrow" w:hAnsi="Arial Narrow" w:cs="Calibri"/>
        </w:rPr>
        <w:t>en separación en la fuente y reciclaje a través del proyecto Barrios Unidos Contra el Cambio Climático</w:t>
      </w:r>
      <w:r>
        <w:rPr>
          <w:rFonts w:ascii="Arial Narrow" w:hAnsi="Arial Narrow" w:cs="Calibri"/>
        </w:rPr>
        <w:t>.</w:t>
      </w:r>
    </w:p>
    <w:p w14:paraId="296A93F7" w14:textId="77777777" w:rsidR="008C0B18" w:rsidRPr="00F51986" w:rsidRDefault="008C0B18" w:rsidP="008C0B18">
      <w:pPr>
        <w:jc w:val="both"/>
        <w:rPr>
          <w:rFonts w:ascii="Arial Narrow" w:hAnsi="Arial Narrow" w:cs="Calibri"/>
        </w:rPr>
      </w:pPr>
    </w:p>
    <w:p w14:paraId="78BB2C4A" w14:textId="77777777" w:rsidR="008C0B18" w:rsidRPr="007E272A" w:rsidRDefault="008C0B18" w:rsidP="008C0B18">
      <w:pPr>
        <w:jc w:val="both"/>
        <w:rPr>
          <w:rFonts w:ascii="Arial Narrow" w:hAnsi="Arial Narrow" w:cs="Calibri"/>
          <w:b/>
        </w:rPr>
      </w:pPr>
      <w:r w:rsidRPr="007E272A">
        <w:rPr>
          <w:rFonts w:ascii="Arial Narrow" w:hAnsi="Arial Narrow" w:cs="Calibri"/>
          <w:b/>
        </w:rPr>
        <w:t xml:space="preserve">Propósito 3. Inspirar confianza y legitimidad para vivir sin miedo y ser epicentro de cultura ciudadana, paz y reconciliación </w:t>
      </w:r>
    </w:p>
    <w:p w14:paraId="3F9F109D" w14:textId="77777777" w:rsidR="008C0B18" w:rsidRPr="007E272A" w:rsidRDefault="008C0B18" w:rsidP="008C0B18">
      <w:pPr>
        <w:jc w:val="both"/>
        <w:rPr>
          <w:rFonts w:ascii="Arial Narrow" w:hAnsi="Arial Narrow" w:cs="Calibri"/>
        </w:rPr>
      </w:pPr>
    </w:p>
    <w:p w14:paraId="544D2915" w14:textId="77777777" w:rsidR="008C0B18" w:rsidRPr="007E272A" w:rsidRDefault="008C0B18" w:rsidP="008C0B18">
      <w:pPr>
        <w:jc w:val="both"/>
        <w:rPr>
          <w:rFonts w:ascii="Arial Narrow" w:hAnsi="Arial Narrow" w:cs="Calibri"/>
        </w:rPr>
      </w:pPr>
    </w:p>
    <w:p w14:paraId="2F2DE080" w14:textId="77777777" w:rsidR="008C0B18" w:rsidRDefault="008C0B18" w:rsidP="008C0B18">
      <w:pPr>
        <w:jc w:val="both"/>
        <w:rPr>
          <w:rFonts w:ascii="Arial Narrow" w:hAnsi="Arial Narrow" w:cs="Calibri"/>
        </w:rPr>
      </w:pPr>
      <w:r w:rsidRPr="00B621B4">
        <w:rPr>
          <w:rFonts w:ascii="Arial Narrow" w:hAnsi="Arial Narrow" w:cs="Calibri"/>
        </w:rPr>
        <w:t xml:space="preserve">Por medio del proyecto Yuliana Samboní, la Alcaldía Local en el marco de la garantía del derecho a una vida libre de violencias desarrolló jornadas artísticas y culturales en los espacios determinados como inseguros por las mujeres que habitan la localidad. Dichas zonas se intervinieron con artistas muralistas locales y se socializaron </w:t>
      </w:r>
      <w:proofErr w:type="gramStart"/>
      <w:r w:rsidRPr="00B621B4">
        <w:rPr>
          <w:rFonts w:ascii="Arial Narrow" w:hAnsi="Arial Narrow" w:cs="Calibri"/>
        </w:rPr>
        <w:t>estratégicamente  las</w:t>
      </w:r>
      <w:proofErr w:type="gramEnd"/>
      <w:r w:rsidRPr="00B621B4">
        <w:rPr>
          <w:rFonts w:ascii="Arial Narrow" w:hAnsi="Arial Narrow" w:cs="Calibri"/>
        </w:rPr>
        <w:t xml:space="preserve"> rutas de atención en caso de violencia contra las mujeres.</w:t>
      </w:r>
    </w:p>
    <w:p w14:paraId="0E0A4820" w14:textId="77777777" w:rsidR="008C0B18" w:rsidRDefault="008C0B18" w:rsidP="008C0B18">
      <w:pPr>
        <w:jc w:val="both"/>
        <w:rPr>
          <w:rFonts w:ascii="Arial Narrow" w:hAnsi="Arial Narrow" w:cs="Calibri"/>
        </w:rPr>
      </w:pPr>
    </w:p>
    <w:p w14:paraId="3B7D9AE3" w14:textId="77777777" w:rsidR="008C0B18" w:rsidRDefault="008C0B18" w:rsidP="008C0B18">
      <w:pPr>
        <w:jc w:val="both"/>
        <w:rPr>
          <w:rFonts w:ascii="Arial Narrow" w:hAnsi="Arial Narrow" w:cs="Calibri"/>
        </w:rPr>
      </w:pPr>
      <w:r>
        <w:rPr>
          <w:rFonts w:ascii="Arial Narrow" w:hAnsi="Arial Narrow" w:cs="Calibri"/>
        </w:rPr>
        <w:t>Así mismo, en la línea de intervención del espacio público, el proyecto Acuerdos en comunidad logró, como su nombre lo dice, que la comunidad llegara a ciertos acuerdos con la administración para el aprovechamiento del espacio público peatonal con fines culturales, recreativos y también económicos. Este tipo de acciones fortalece la confianza de la comunidad y crea lazos que favorecen la gobernabilidad.</w:t>
      </w:r>
    </w:p>
    <w:p w14:paraId="5CABD732" w14:textId="77777777" w:rsidR="008C0B18" w:rsidRDefault="008C0B18" w:rsidP="008C0B18">
      <w:pPr>
        <w:jc w:val="both"/>
        <w:rPr>
          <w:rFonts w:ascii="Arial Narrow" w:hAnsi="Arial Narrow" w:cs="Calibri"/>
        </w:rPr>
      </w:pPr>
    </w:p>
    <w:p w14:paraId="476B861C" w14:textId="77777777" w:rsidR="008C0B18" w:rsidRPr="00C26E43" w:rsidRDefault="008C0B18" w:rsidP="008C0B18">
      <w:pPr>
        <w:jc w:val="both"/>
        <w:rPr>
          <w:rFonts w:ascii="Arial Narrow" w:hAnsi="Arial Narrow" w:cs="Calibri"/>
        </w:rPr>
      </w:pPr>
      <w:r>
        <w:rPr>
          <w:rFonts w:ascii="Arial Narrow" w:hAnsi="Arial Narrow" w:cs="Calibri"/>
        </w:rPr>
        <w:t>Finalmente, de la mano con la comunidad, se pactaron unos torneos de microfútbol para que niños y jóvenes asistieran y se les pudiera socializar de una manera agradable el Código de Seguridad y Convivencia.</w:t>
      </w:r>
    </w:p>
    <w:p w14:paraId="0304BE10" w14:textId="77777777" w:rsidR="008C0B18" w:rsidRPr="007E272A" w:rsidRDefault="008C0B18" w:rsidP="008C0B18">
      <w:pPr>
        <w:jc w:val="both"/>
        <w:rPr>
          <w:rFonts w:ascii="Arial Narrow" w:hAnsi="Arial Narrow" w:cs="Calibri"/>
        </w:rPr>
      </w:pPr>
    </w:p>
    <w:p w14:paraId="67FC0FC7" w14:textId="77777777" w:rsidR="008C0B18" w:rsidRPr="007E272A" w:rsidRDefault="008C0B18" w:rsidP="008C0B18">
      <w:pPr>
        <w:jc w:val="both"/>
        <w:rPr>
          <w:rFonts w:ascii="Arial Narrow" w:hAnsi="Arial Narrow" w:cs="Calibri"/>
          <w:b/>
        </w:rPr>
      </w:pPr>
      <w:r w:rsidRPr="007E272A">
        <w:rPr>
          <w:rFonts w:ascii="Arial Narrow" w:hAnsi="Arial Narrow" w:cs="Calibri"/>
          <w:b/>
        </w:rPr>
        <w:t xml:space="preserve">Propósito 4. Hacer de Bogotá-región un modelo de movilidad multimodal, incluyente y sostenible </w:t>
      </w:r>
    </w:p>
    <w:p w14:paraId="4BF62654" w14:textId="77777777" w:rsidR="008C0B18" w:rsidRPr="007E272A" w:rsidRDefault="008C0B18" w:rsidP="008C0B18">
      <w:pPr>
        <w:jc w:val="both"/>
        <w:rPr>
          <w:rFonts w:ascii="Arial Narrow" w:hAnsi="Arial Narrow" w:cs="Calibri"/>
        </w:rPr>
      </w:pPr>
    </w:p>
    <w:p w14:paraId="3D29379D" w14:textId="77777777" w:rsidR="008C0B18" w:rsidRDefault="008C0B18" w:rsidP="008C0B18">
      <w:pPr>
        <w:jc w:val="both"/>
        <w:rPr>
          <w:rFonts w:ascii="Arial Narrow" w:hAnsi="Arial Narrow" w:cs="Calibri"/>
        </w:rPr>
      </w:pPr>
    </w:p>
    <w:p w14:paraId="7147465E" w14:textId="77777777" w:rsidR="008C0B18" w:rsidRPr="007E272A" w:rsidRDefault="008C0B18" w:rsidP="008C0B18">
      <w:pPr>
        <w:jc w:val="both"/>
        <w:rPr>
          <w:rFonts w:ascii="Arial Narrow" w:hAnsi="Arial Narrow" w:cs="Calibri"/>
        </w:rPr>
      </w:pPr>
      <w:r>
        <w:rPr>
          <w:rFonts w:ascii="Arial Narrow" w:hAnsi="Arial Narrow" w:cs="Calibri"/>
        </w:rPr>
        <w:t xml:space="preserve">A partir de recorridos y diagnósticos realizados por parte del equipo local, se priorizaron los segmentos susceptibles de ser intervenidos para el manteamiento </w:t>
      </w:r>
      <w:proofErr w:type="gramStart"/>
      <w:r>
        <w:rPr>
          <w:rFonts w:ascii="Arial Narrow" w:hAnsi="Arial Narrow" w:cs="Calibri"/>
        </w:rPr>
        <w:t>de la ciclo</w:t>
      </w:r>
      <w:proofErr w:type="gramEnd"/>
      <w:r>
        <w:rPr>
          <w:rFonts w:ascii="Arial Narrow" w:hAnsi="Arial Narrow" w:cs="Calibri"/>
        </w:rPr>
        <w:t xml:space="preserve"> infraestructura local.</w:t>
      </w:r>
    </w:p>
    <w:p w14:paraId="5663772A" w14:textId="77777777" w:rsidR="008C0B18" w:rsidRPr="007E272A" w:rsidRDefault="008C0B18" w:rsidP="008C0B18">
      <w:pPr>
        <w:jc w:val="both"/>
        <w:rPr>
          <w:rFonts w:ascii="Arial Narrow" w:hAnsi="Arial Narrow" w:cs="Calibri"/>
        </w:rPr>
      </w:pPr>
    </w:p>
    <w:p w14:paraId="40DF5934" w14:textId="77777777" w:rsidR="008C0B18" w:rsidRPr="007E272A" w:rsidRDefault="008C0B18" w:rsidP="008C0B18">
      <w:pPr>
        <w:jc w:val="both"/>
        <w:rPr>
          <w:rFonts w:ascii="Arial Narrow" w:hAnsi="Arial Narrow" w:cs="Calibri"/>
          <w:b/>
        </w:rPr>
      </w:pPr>
      <w:r w:rsidRPr="007E272A">
        <w:rPr>
          <w:rFonts w:ascii="Arial Narrow" w:hAnsi="Arial Narrow" w:cs="Calibri"/>
          <w:b/>
        </w:rPr>
        <w:t xml:space="preserve">Propósito 5. Construir Bogotá-región con gobierno abierto, transparente y ciudadanía consciente </w:t>
      </w:r>
    </w:p>
    <w:p w14:paraId="536DFCA7" w14:textId="77777777" w:rsidR="008C0B18" w:rsidRPr="007E272A" w:rsidRDefault="008C0B18" w:rsidP="008C0B18">
      <w:pPr>
        <w:jc w:val="both"/>
        <w:rPr>
          <w:rFonts w:ascii="Arial Narrow" w:hAnsi="Arial Narrow" w:cs="Calibri"/>
        </w:rPr>
      </w:pPr>
    </w:p>
    <w:p w14:paraId="3D826790" w14:textId="77777777" w:rsidR="008C0B18" w:rsidRPr="00FD43E7" w:rsidRDefault="008C0B18" w:rsidP="008C0B18">
      <w:pPr>
        <w:jc w:val="both"/>
        <w:rPr>
          <w:rFonts w:ascii="Arial Narrow" w:hAnsi="Arial Narrow" w:cs="Calibri"/>
        </w:rPr>
      </w:pPr>
      <w:r w:rsidRPr="00FD43E7">
        <w:rPr>
          <w:rFonts w:ascii="Arial Narrow" w:hAnsi="Arial Narrow" w:cs="Calibri"/>
        </w:rPr>
        <w:t xml:space="preserve">Por otra parte, con el proyecto, Gobierno abierto y transparente, se logró la realización de una estrategia de fortalecimiento institucional, la cual constó de la contratación de prestación de servicios profesionales y apoyo a la gestión, lo que permitió el desarrollo de las distintas actividades que tiene la administración local y una acción de inspección, vigilancia y control, a través de la cual se contó con un equipo de profesionales que acompañaron todas las actividades asociadas a la inspección, vigilancia y control. </w:t>
      </w:r>
    </w:p>
    <w:p w14:paraId="4ECBD16F" w14:textId="77777777" w:rsidR="008C0B18" w:rsidRPr="007E272A" w:rsidRDefault="008C0B18" w:rsidP="008C0B18">
      <w:pPr>
        <w:jc w:val="both"/>
        <w:rPr>
          <w:rFonts w:ascii="Arial Narrow" w:hAnsi="Arial Narrow" w:cs="Times New Roman"/>
          <w:noProof/>
          <w:highlight w:val="yellow"/>
        </w:rPr>
      </w:pPr>
    </w:p>
    <w:p w14:paraId="7C2E6C28" w14:textId="77777777" w:rsidR="008C0B18" w:rsidRDefault="008C0B18" w:rsidP="008C0B18">
      <w:pPr>
        <w:jc w:val="both"/>
        <w:rPr>
          <w:rFonts w:ascii="Arial Narrow" w:hAnsi="Arial Narrow" w:cs="Times New Roman"/>
          <w:noProof/>
          <w:lang w:val="es-ES"/>
        </w:rPr>
      </w:pPr>
      <w:r>
        <w:rPr>
          <w:rFonts w:ascii="Arial Narrow" w:hAnsi="Arial Narrow" w:cs="Times New Roman"/>
          <w:noProof/>
          <w:lang w:val="es-ES"/>
        </w:rPr>
        <w:t>Con las distintas de actividades inspección, vigilancia y control, se realizaron</w:t>
      </w:r>
      <w:r w:rsidRPr="00FD43E7">
        <w:rPr>
          <w:rFonts w:ascii="Arial Narrow" w:hAnsi="Arial Narrow" w:cs="Times New Roman"/>
          <w:noProof/>
          <w:lang w:val="es-ES"/>
        </w:rPr>
        <w:t xml:space="preserve"> operativos de inspección y vigilancia, logrando impactar todo el territorio salvaguardando la legalidad de la actividad económica y favoreciendo la bioseguridad en la localidad</w:t>
      </w:r>
      <w:r>
        <w:rPr>
          <w:rFonts w:ascii="Arial Narrow" w:hAnsi="Arial Narrow" w:cs="Times New Roman"/>
          <w:noProof/>
          <w:lang w:val="es-ES"/>
        </w:rPr>
        <w:t xml:space="preserve">, así como </w:t>
      </w:r>
      <w:r w:rsidRPr="00B05BA5">
        <w:rPr>
          <w:rFonts w:ascii="Arial Narrow" w:hAnsi="Arial Narrow" w:cs="Times New Roman"/>
          <w:noProof/>
          <w:lang w:val="es-ES"/>
        </w:rPr>
        <w:t>en materia de espacio público</w:t>
      </w:r>
      <w:r>
        <w:rPr>
          <w:rFonts w:ascii="Arial Narrow" w:hAnsi="Arial Narrow" w:cs="Times New Roman"/>
          <w:noProof/>
          <w:lang w:val="es-ES"/>
        </w:rPr>
        <w:t>.</w:t>
      </w:r>
    </w:p>
    <w:p w14:paraId="1BF83CC2" w14:textId="77777777" w:rsidR="008C0B18" w:rsidRDefault="008C0B18" w:rsidP="008C0B18">
      <w:pPr>
        <w:jc w:val="both"/>
        <w:rPr>
          <w:rFonts w:ascii="Arial Narrow" w:hAnsi="Arial Narrow" w:cs="Times New Roman"/>
          <w:noProof/>
          <w:lang w:val="es-ES"/>
        </w:rPr>
      </w:pPr>
    </w:p>
    <w:p w14:paraId="1D3FACA1" w14:textId="77777777" w:rsidR="008C0B18" w:rsidRPr="00FD43E7" w:rsidRDefault="008C0B18" w:rsidP="008C0B18">
      <w:pPr>
        <w:jc w:val="both"/>
        <w:rPr>
          <w:rFonts w:ascii="Arial Narrow" w:hAnsi="Arial Narrow" w:cs="Times New Roman"/>
          <w:noProof/>
          <w:lang w:val="es-ES"/>
        </w:rPr>
      </w:pPr>
      <w:r>
        <w:rPr>
          <w:rFonts w:ascii="Arial Narrow" w:hAnsi="Arial Narrow" w:cs="Times New Roman"/>
          <w:noProof/>
          <w:lang w:val="es-ES"/>
        </w:rPr>
        <w:t>A través de la implementación de la estrategia de fortalecimiento institucional, logramos avanzar en las actividades administrativas de la alcaldía local, como lo son el pago de las obligaciones por pagar, así mismo, garantizar el cumplimiento de los planes de gestión y el tramite de las distintas solicitudes de la comunidad de la localidad.</w:t>
      </w:r>
    </w:p>
    <w:p w14:paraId="2ECE6146" w14:textId="77777777" w:rsidR="008C0B18" w:rsidRPr="006A556A" w:rsidRDefault="008C0B18" w:rsidP="008C0B18">
      <w:pPr>
        <w:jc w:val="both"/>
        <w:rPr>
          <w:rFonts w:ascii="Arial Narrow" w:hAnsi="Arial Narrow" w:cs="Times New Roman"/>
          <w:b/>
          <w:i/>
          <w:noProof/>
          <w:lang w:val="es-ES"/>
        </w:rPr>
      </w:pPr>
    </w:p>
    <w:p w14:paraId="2ABCA438" w14:textId="3E768A87" w:rsidR="0055226B" w:rsidRPr="00457189" w:rsidRDefault="008C0B18" w:rsidP="008C0B18">
      <w:pPr>
        <w:jc w:val="both"/>
        <w:rPr>
          <w:rFonts w:ascii="Arial Narrow" w:hAnsi="Arial Narrow"/>
          <w:lang w:val="es-ES"/>
        </w:rPr>
      </w:pPr>
      <w:r>
        <w:rPr>
          <w:rFonts w:ascii="Arial Narrow" w:hAnsi="Arial Narrow" w:cs="Times New Roman"/>
          <w:i/>
          <w:noProof/>
          <w:lang w:val="es-ES"/>
        </w:rPr>
        <w:br w:type="column"/>
      </w:r>
    </w:p>
    <w:p w14:paraId="21F4CE97" w14:textId="677A83FD" w:rsidR="0055226B" w:rsidRPr="009025D2" w:rsidRDefault="0055226B" w:rsidP="00375BC6">
      <w:pPr>
        <w:pStyle w:val="Ttulo1"/>
        <w:numPr>
          <w:ilvl w:val="1"/>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rFonts w:eastAsia="Arial Unicode MS"/>
          <w:caps w:val="0"/>
          <w:sz w:val="36"/>
          <w:szCs w:val="36"/>
        </w:rPr>
      </w:pPr>
      <w:bookmarkStart w:id="22" w:name="_Toc95719486"/>
      <w:r w:rsidRPr="009025D2">
        <w:rPr>
          <w:rFonts w:eastAsia="Arial Unicode MS"/>
          <w:caps w:val="0"/>
          <w:sz w:val="36"/>
          <w:szCs w:val="36"/>
        </w:rPr>
        <w:t>TERRITORIALIZACIÓN DE LA INVERSIÓN</w:t>
      </w:r>
      <w:bookmarkEnd w:id="22"/>
    </w:p>
    <w:p w14:paraId="47A62CF4" w14:textId="4E451576" w:rsidR="0055226B" w:rsidRDefault="0055226B" w:rsidP="0055226B">
      <w:pPr>
        <w:jc w:val="both"/>
        <w:rPr>
          <w:rFonts w:ascii="Arial Narrow" w:hAnsi="Arial Narrow"/>
          <w:lang w:val="es-ES"/>
        </w:rPr>
      </w:pPr>
    </w:p>
    <w:p w14:paraId="4B5534F2" w14:textId="77777777" w:rsidR="001A25FF" w:rsidRPr="005862CE" w:rsidRDefault="001A25FF" w:rsidP="0055226B">
      <w:pPr>
        <w:jc w:val="both"/>
        <w:rPr>
          <w:rFonts w:ascii="Arial Narrow" w:hAnsi="Arial Narrow"/>
          <w:lang w:val="es-ES"/>
        </w:rPr>
      </w:pPr>
    </w:p>
    <w:p w14:paraId="0874E0F1" w14:textId="77777777" w:rsidR="001A25FF" w:rsidRDefault="001A25FF" w:rsidP="001A25FF">
      <w:pPr>
        <w:jc w:val="both"/>
        <w:rPr>
          <w:rFonts w:ascii="Arial Narrow" w:hAnsi="Arial Narrow" w:cs="Calibri"/>
        </w:rPr>
      </w:pPr>
      <w:r>
        <w:rPr>
          <w:rFonts w:ascii="Arial Narrow" w:hAnsi="Arial Narrow" w:cs="Calibri"/>
        </w:rPr>
        <w:t xml:space="preserve">A partir de la información reportada en la matriz de territorialización de la MUSI, con corte a 31 de diciembre de 2021, se consolidan las bases de datos y se genera la cartografía de las inversiones realizadas por las Alcaldías Locales en los diferentes indicadores, con bienes y servicios posibles de representar o ubicar en el territorio. De esta forma, se incluyen tablas con la información espacial de esos bienes y servicios </w:t>
      </w:r>
      <w:proofErr w:type="spellStart"/>
      <w:r>
        <w:rPr>
          <w:rFonts w:ascii="Arial Narrow" w:hAnsi="Arial Narrow" w:cs="Calibri"/>
        </w:rPr>
        <w:t>georreferenciables</w:t>
      </w:r>
      <w:proofErr w:type="spellEnd"/>
      <w:r>
        <w:rPr>
          <w:rFonts w:ascii="Arial Narrow" w:hAnsi="Arial Narrow" w:cs="Calibri"/>
        </w:rPr>
        <w:t xml:space="preserve"> y se presenta el mapa de la localidad con la localización física de cada una de esas intervenciones en la vigencia 2021.</w:t>
      </w:r>
    </w:p>
    <w:p w14:paraId="06E63C58" w14:textId="77777777" w:rsidR="001A25FF" w:rsidRDefault="001A25FF" w:rsidP="001A25FF">
      <w:pPr>
        <w:jc w:val="both"/>
        <w:rPr>
          <w:rFonts w:ascii="Arial Narrow" w:hAnsi="Arial Narrow" w:cs="Calibri"/>
        </w:rPr>
      </w:pPr>
    </w:p>
    <w:p w14:paraId="49A5B7B0" w14:textId="77777777" w:rsidR="001A25FF" w:rsidRDefault="001A25FF" w:rsidP="001A25FF">
      <w:pPr>
        <w:jc w:val="both"/>
        <w:rPr>
          <w:rFonts w:ascii="Arial Narrow" w:hAnsi="Arial Narrow" w:cs="Calibri"/>
        </w:rPr>
      </w:pPr>
      <w:r>
        <w:rPr>
          <w:rFonts w:ascii="Arial Narrow" w:hAnsi="Arial Narrow" w:cs="Calibri"/>
        </w:rPr>
        <w:t>Las tablas o bases de datos contienen el proyecto de inversión, el indicador, el nombre del punto o lugar donde se ubica la inversión y la etapa de avance de la intervención que se está llevando a cabo. Así mismo, indican si dichas intervenciones hacen parte de propuestas ciudadanas ejecutadas a través de Presupuestos Participativos. Estas tablas se presentan por cada Sector responsable del indicador o concepto de gasto reportado. Por su parte, el mapa muestra espacialmente todos los puntos o lugares con las inversiones en bienes y servicios presentados.</w:t>
      </w:r>
    </w:p>
    <w:p w14:paraId="7584ABDB" w14:textId="77777777" w:rsidR="001A25FF" w:rsidRDefault="001A25FF" w:rsidP="001A25FF">
      <w:pPr>
        <w:jc w:val="both"/>
        <w:rPr>
          <w:rFonts w:ascii="Arial Narrow" w:hAnsi="Arial Narrow" w:cs="Calibri"/>
        </w:rPr>
      </w:pPr>
    </w:p>
    <w:p w14:paraId="7DC1F75A" w14:textId="77777777" w:rsidR="001A25FF" w:rsidRDefault="001A25FF" w:rsidP="001A25FF">
      <w:pPr>
        <w:jc w:val="both"/>
        <w:rPr>
          <w:rFonts w:ascii="Arial Narrow" w:hAnsi="Arial Narrow"/>
          <w:lang w:val="es-ES"/>
        </w:rPr>
      </w:pPr>
      <w:r>
        <w:rPr>
          <w:rFonts w:ascii="Arial Narrow" w:hAnsi="Arial Narrow"/>
        </w:rPr>
        <w:t xml:space="preserve">Este ejercicio de territorialización de la inversión local, expresada </w:t>
      </w:r>
      <w:r>
        <w:rPr>
          <w:rFonts w:ascii="Arial Narrow" w:hAnsi="Arial Narrow"/>
          <w:lang w:val="es-ES"/>
        </w:rPr>
        <w:t>a través de la georreferenciación de los bienes y servicios susceptibles de ubicar espacialmente, busca contribuir al fortalecimiento de los procesos de seguimiento y evaluación de las intervenciones adelantadas por las Alcaldías Locales, al considerar una perspectiva que pone en contexto territorial los productos contratados y entregados a través de cada uno de los Fondos de Desarrollo Local. De igual manera, permite ir construyendo una cultura que oriente, en lo institucional, a pensar en una planeación de la inversión más allá de lo presupuestal, de las metas y de las cifras frías, y que en lo participativo facilite una mejor identificación de la localización física de dichas inversiones y favorezca una mayor apropiación y un mejor control ciudadano sobre las inversiones reales que se den en su territorio.</w:t>
      </w:r>
    </w:p>
    <w:p w14:paraId="153B2F35" w14:textId="3A35D9D3" w:rsidR="001A25FF" w:rsidRDefault="001A25FF" w:rsidP="001A25FF">
      <w:pPr>
        <w:jc w:val="both"/>
        <w:rPr>
          <w:rFonts w:ascii="Arial Narrow" w:hAnsi="Arial Narrow" w:cs="Calibri"/>
          <w:lang w:val="es-ES"/>
        </w:rPr>
      </w:pPr>
    </w:p>
    <w:p w14:paraId="2A75C08B" w14:textId="02685D08" w:rsidR="00264909" w:rsidRPr="00F06923" w:rsidRDefault="00264909" w:rsidP="0055226B">
      <w:pPr>
        <w:jc w:val="both"/>
        <w:rPr>
          <w:rFonts w:ascii="Arial Narrow" w:hAnsi="Arial Narrow"/>
          <w:color w:val="FF0000"/>
          <w:lang w:val="es-ES"/>
        </w:rPr>
      </w:pPr>
      <w:r w:rsidRPr="00F06923">
        <w:rPr>
          <w:rFonts w:ascii="Arial Narrow" w:hAnsi="Arial Narrow"/>
          <w:color w:val="FF0000"/>
          <w:lang w:val="es-ES"/>
        </w:rPr>
        <w:br w:type="column"/>
      </w:r>
    </w:p>
    <w:p w14:paraId="1463CEEA" w14:textId="0FE57A7A" w:rsidR="00264909" w:rsidRPr="005862CE" w:rsidRDefault="00264909" w:rsidP="00264909">
      <w:pPr>
        <w:jc w:val="center"/>
        <w:rPr>
          <w:rFonts w:ascii="Arial Narrow" w:hAnsi="Arial Narrow" w:cs="Calibri"/>
          <w:noProof/>
          <w:sz w:val="20"/>
          <w:szCs w:val="20"/>
          <w:lang w:val="es-ES"/>
        </w:rPr>
      </w:pPr>
      <w:r>
        <w:rPr>
          <w:rFonts w:ascii="Arial Narrow" w:hAnsi="Arial Narrow" w:cs="Calibri"/>
          <w:b/>
          <w:noProof/>
          <w:sz w:val="20"/>
          <w:szCs w:val="20"/>
          <w:lang w:val="es-ES"/>
        </w:rPr>
        <w:t>Mapa</w:t>
      </w:r>
      <w:r w:rsidRPr="005862CE">
        <w:rPr>
          <w:rFonts w:ascii="Arial Narrow" w:hAnsi="Arial Narrow" w:cs="Calibri"/>
          <w:b/>
          <w:noProof/>
          <w:sz w:val="20"/>
          <w:szCs w:val="20"/>
          <w:lang w:val="es-ES"/>
        </w:rPr>
        <w:t xml:space="preserve"> No. </w:t>
      </w:r>
      <w:r>
        <w:rPr>
          <w:rFonts w:ascii="Arial Narrow" w:hAnsi="Arial Narrow" w:cs="Calibri"/>
          <w:b/>
          <w:noProof/>
          <w:sz w:val="20"/>
          <w:szCs w:val="20"/>
          <w:lang w:val="es-ES"/>
        </w:rPr>
        <w:t>1</w:t>
      </w:r>
      <w:r w:rsidRPr="005862CE">
        <w:rPr>
          <w:rFonts w:ascii="Arial Narrow" w:hAnsi="Arial Narrow" w:cs="Calibri"/>
          <w:noProof/>
          <w:sz w:val="20"/>
          <w:szCs w:val="20"/>
          <w:lang w:val="es-ES"/>
        </w:rPr>
        <w:t xml:space="preserve">. </w:t>
      </w:r>
      <w:r>
        <w:rPr>
          <w:rFonts w:ascii="Arial Narrow" w:hAnsi="Arial Narrow" w:cs="Calibri"/>
          <w:noProof/>
          <w:sz w:val="20"/>
          <w:szCs w:val="20"/>
          <w:lang w:val="es-ES"/>
        </w:rPr>
        <w:t xml:space="preserve">Territorialización Alcaldía </w:t>
      </w:r>
      <w:r w:rsidRPr="007F054A">
        <w:rPr>
          <w:rFonts w:ascii="Arial Narrow" w:hAnsi="Arial Narrow" w:cs="Calibri"/>
          <w:noProof/>
          <w:color w:val="000000" w:themeColor="text1"/>
          <w:sz w:val="20"/>
          <w:szCs w:val="20"/>
          <w:lang w:val="es-ES"/>
        </w:rPr>
        <w:t xml:space="preserve">Local </w:t>
      </w:r>
      <w:r w:rsidR="004F0212" w:rsidRPr="007F054A">
        <w:rPr>
          <w:rFonts w:ascii="Arial Narrow" w:hAnsi="Arial Narrow" w:cs="Calibri"/>
          <w:noProof/>
          <w:color w:val="000000" w:themeColor="text1"/>
          <w:sz w:val="20"/>
          <w:szCs w:val="20"/>
          <w:lang w:val="es-ES"/>
        </w:rPr>
        <w:t>Barrios Unidos</w:t>
      </w:r>
    </w:p>
    <w:p w14:paraId="5405AB7E" w14:textId="400CAB8C" w:rsidR="00264909" w:rsidRDefault="00601571" w:rsidP="00264909">
      <w:pPr>
        <w:jc w:val="center"/>
        <w:rPr>
          <w:lang w:val="es-ES"/>
        </w:rPr>
      </w:pPr>
      <w:r>
        <w:rPr>
          <w:noProof/>
          <w:lang w:val="es-ES"/>
        </w:rPr>
        <w:drawing>
          <wp:inline distT="0" distB="0" distL="0" distR="0" wp14:anchorId="411DEE27" wp14:editId="70A198FC">
            <wp:extent cx="5486958" cy="7100514"/>
            <wp:effectExtent l="0" t="0" r="0" b="5715"/>
            <wp:docPr id="5"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pa&#10;&#10;Descripción generada automáticamente"/>
                    <pic:cNvPicPr/>
                  </pic:nvPicPr>
                  <pic:blipFill>
                    <a:blip r:embed="rId29"/>
                    <a:stretch>
                      <a:fillRect/>
                    </a:stretch>
                  </pic:blipFill>
                  <pic:spPr>
                    <a:xfrm>
                      <a:off x="0" y="0"/>
                      <a:ext cx="5489571" cy="7103896"/>
                    </a:xfrm>
                    <a:prstGeom prst="rect">
                      <a:avLst/>
                    </a:prstGeom>
                  </pic:spPr>
                </pic:pic>
              </a:graphicData>
            </a:graphic>
          </wp:inline>
        </w:drawing>
      </w:r>
    </w:p>
    <w:p w14:paraId="7890DB5C" w14:textId="0F0ABBB9" w:rsidR="00264909" w:rsidRDefault="00264909" w:rsidP="00264909">
      <w:pPr>
        <w:jc w:val="center"/>
        <w:rPr>
          <w:rFonts w:ascii="Arial Narrow" w:hAnsi="Arial Narrow" w:cs="Calibri"/>
          <w:noProof/>
          <w:sz w:val="20"/>
          <w:szCs w:val="20"/>
          <w:lang w:val="es-ES"/>
        </w:rPr>
      </w:pPr>
      <w:r w:rsidRPr="00623C5E">
        <w:rPr>
          <w:rFonts w:ascii="Arial Narrow" w:hAnsi="Arial Narrow" w:cs="Calibri"/>
          <w:b/>
          <w:noProof/>
          <w:sz w:val="20"/>
          <w:szCs w:val="20"/>
          <w:lang w:val="es-ES"/>
        </w:rPr>
        <w:t xml:space="preserve">Fuente: </w:t>
      </w:r>
      <w:r>
        <w:rPr>
          <w:rFonts w:ascii="Arial Narrow" w:hAnsi="Arial Narrow" w:cs="Calibri"/>
          <w:noProof/>
          <w:sz w:val="20"/>
          <w:szCs w:val="20"/>
          <w:lang w:val="es-ES"/>
        </w:rPr>
        <w:t>SDP V</w:t>
      </w:r>
      <w:r w:rsidRPr="00623C5E">
        <w:rPr>
          <w:rFonts w:ascii="Arial Narrow" w:hAnsi="Arial Narrow" w:cs="Calibri"/>
          <w:noProof/>
          <w:sz w:val="20"/>
          <w:szCs w:val="20"/>
          <w:lang w:val="es-ES"/>
        </w:rPr>
        <w:t>isor territorialización MUSI</w:t>
      </w:r>
      <w:r w:rsidR="00821263">
        <w:rPr>
          <w:rFonts w:ascii="Arial Narrow" w:hAnsi="Arial Narrow" w:cs="Calibri"/>
          <w:noProof/>
          <w:sz w:val="20"/>
          <w:szCs w:val="20"/>
          <w:lang w:val="es-ES"/>
        </w:rPr>
        <w:t xml:space="preserve"> 20</w:t>
      </w:r>
      <w:r w:rsidR="00E852D4">
        <w:rPr>
          <w:rFonts w:ascii="Arial Narrow" w:hAnsi="Arial Narrow" w:cs="Calibri"/>
          <w:noProof/>
          <w:sz w:val="20"/>
          <w:szCs w:val="20"/>
          <w:lang w:val="es-ES"/>
        </w:rPr>
        <w:t>21</w:t>
      </w:r>
    </w:p>
    <w:p w14:paraId="5FA2601E" w14:textId="734E4D6A" w:rsidR="0055545C" w:rsidRDefault="0055545C" w:rsidP="0055545C">
      <w:pPr>
        <w:rPr>
          <w:rFonts w:ascii="Arial Narrow" w:hAnsi="Arial Narrow" w:cs="Calibri"/>
          <w:b/>
          <w:i/>
          <w:noProof/>
          <w:lang w:val="es-ES"/>
        </w:rPr>
      </w:pPr>
    </w:p>
    <w:p w14:paraId="1DFCD8A4" w14:textId="6D4029CB" w:rsidR="0055545C" w:rsidRDefault="0055545C" w:rsidP="0055545C">
      <w:pPr>
        <w:rPr>
          <w:rFonts w:ascii="Arial Narrow" w:hAnsi="Arial Narrow" w:cs="Calibri"/>
          <w:b/>
          <w:i/>
          <w:noProof/>
          <w:lang w:val="es-ES"/>
        </w:rPr>
      </w:pPr>
      <w:r>
        <w:rPr>
          <w:rFonts w:ascii="Arial Narrow" w:hAnsi="Arial Narrow" w:cs="Calibri"/>
          <w:b/>
          <w:i/>
          <w:noProof/>
          <w:lang w:val="es-ES"/>
        </w:rPr>
        <w:t>Integracion social</w:t>
      </w:r>
    </w:p>
    <w:p w14:paraId="611B36FF" w14:textId="1EB34150" w:rsidR="0055545C" w:rsidRDefault="0055545C" w:rsidP="0055545C">
      <w:pPr>
        <w:rPr>
          <w:rFonts w:ascii="Arial Narrow" w:hAnsi="Arial Narrow" w:cs="Calibri"/>
          <w:b/>
          <w:i/>
          <w:noProof/>
          <w:lang w:val="es-ES"/>
        </w:rPr>
      </w:pPr>
    </w:p>
    <w:p w14:paraId="10AEF962" w14:textId="3B02F45C" w:rsidR="003041F6" w:rsidRPr="003041F6" w:rsidRDefault="003041F6" w:rsidP="003041F6">
      <w:pPr>
        <w:jc w:val="center"/>
        <w:rPr>
          <w:rFonts w:ascii="Arial Narrow" w:hAnsi="Arial Narrow"/>
          <w:noProof/>
          <w:sz w:val="20"/>
          <w:lang w:val="es-ES"/>
        </w:rPr>
      </w:pPr>
      <w:r w:rsidRPr="00F27D89">
        <w:rPr>
          <w:rFonts w:ascii="Arial Narrow" w:hAnsi="Arial Narrow"/>
          <w:b/>
          <w:noProof/>
          <w:sz w:val="20"/>
          <w:lang w:val="es-ES"/>
        </w:rPr>
        <w:t xml:space="preserve">Tabla No. </w:t>
      </w:r>
      <w:r>
        <w:rPr>
          <w:rFonts w:ascii="Arial Narrow" w:hAnsi="Arial Narrow"/>
          <w:b/>
          <w:noProof/>
          <w:sz w:val="20"/>
          <w:lang w:val="es-ES"/>
        </w:rPr>
        <w:t>6</w:t>
      </w:r>
      <w:r w:rsidRPr="000E1DEB">
        <w:rPr>
          <w:rFonts w:ascii="Arial Narrow" w:hAnsi="Arial Narrow"/>
          <w:noProof/>
          <w:sz w:val="20"/>
          <w:lang w:val="es-ES"/>
        </w:rPr>
        <w:t>.</w:t>
      </w:r>
      <w:r w:rsidRPr="00F27D89">
        <w:rPr>
          <w:rFonts w:ascii="Arial Narrow" w:hAnsi="Arial Narrow"/>
          <w:noProof/>
          <w:sz w:val="20"/>
          <w:lang w:val="es-ES"/>
        </w:rPr>
        <w:t xml:space="preserve"> Territorialización </w:t>
      </w:r>
      <w:r w:rsidRPr="003041F6">
        <w:rPr>
          <w:rFonts w:ascii="Arial Narrow" w:hAnsi="Arial Narrow"/>
          <w:noProof/>
          <w:sz w:val="20"/>
          <w:lang w:val="es-ES"/>
        </w:rPr>
        <w:t>Integracion social</w:t>
      </w:r>
    </w:p>
    <w:p w14:paraId="23A1D3A9" w14:textId="714464CD" w:rsidR="003041F6" w:rsidRDefault="003041F6" w:rsidP="003041F6">
      <w:pPr>
        <w:rPr>
          <w:rFonts w:ascii="Arial Narrow" w:hAnsi="Arial Narrow" w:cs="Calibri"/>
          <w:b/>
          <w:i/>
          <w:noProof/>
          <w:lang w:val="es-ES"/>
        </w:rPr>
      </w:pPr>
      <w:r w:rsidRPr="003041F6">
        <w:rPr>
          <w:noProof/>
        </w:rPr>
        <w:drawing>
          <wp:inline distT="0" distB="0" distL="0" distR="0" wp14:anchorId="2F800590" wp14:editId="56502F39">
            <wp:extent cx="5612130" cy="55753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557530"/>
                    </a:xfrm>
                    <a:prstGeom prst="rect">
                      <a:avLst/>
                    </a:prstGeom>
                    <a:noFill/>
                    <a:ln>
                      <a:noFill/>
                    </a:ln>
                  </pic:spPr>
                </pic:pic>
              </a:graphicData>
            </a:graphic>
          </wp:inline>
        </w:drawing>
      </w:r>
    </w:p>
    <w:p w14:paraId="1241B092" w14:textId="77777777" w:rsidR="003041F6" w:rsidRDefault="003041F6" w:rsidP="003041F6">
      <w:pPr>
        <w:jc w:val="center"/>
        <w:rPr>
          <w:rFonts w:ascii="Arial Narrow" w:hAnsi="Arial Narrow" w:cs="Calibri"/>
          <w:noProof/>
          <w:sz w:val="20"/>
          <w:szCs w:val="20"/>
          <w:lang w:val="es-ES"/>
        </w:rPr>
      </w:pPr>
      <w:r w:rsidRPr="00F27D89">
        <w:rPr>
          <w:rFonts w:ascii="Arial Narrow" w:hAnsi="Arial Narrow"/>
          <w:b/>
          <w:noProof/>
          <w:sz w:val="20"/>
          <w:szCs w:val="20"/>
          <w:lang w:val="es-ES"/>
        </w:rPr>
        <w:t xml:space="preserve">Fuente: </w:t>
      </w:r>
      <w:r w:rsidRPr="00F27D89">
        <w:rPr>
          <w:rFonts w:ascii="Arial Narrow" w:hAnsi="Arial Narrow"/>
          <w:noProof/>
          <w:sz w:val="20"/>
          <w:szCs w:val="20"/>
          <w:lang w:val="es-ES"/>
        </w:rPr>
        <w:t>Visor territorilización MUSI</w:t>
      </w:r>
      <w:r>
        <w:rPr>
          <w:rFonts w:ascii="Arial Narrow" w:hAnsi="Arial Narrow"/>
          <w:noProof/>
          <w:sz w:val="20"/>
          <w:szCs w:val="20"/>
          <w:lang w:val="es-ES"/>
        </w:rPr>
        <w:t xml:space="preserve"> </w:t>
      </w:r>
      <w:r>
        <w:rPr>
          <w:rFonts w:ascii="Arial Narrow" w:hAnsi="Arial Narrow" w:cs="Calibri"/>
          <w:noProof/>
          <w:sz w:val="20"/>
          <w:szCs w:val="20"/>
          <w:lang w:val="es-ES"/>
        </w:rPr>
        <w:t>2021</w:t>
      </w:r>
    </w:p>
    <w:p w14:paraId="17A7E312" w14:textId="1EBEF90A" w:rsidR="0055545C" w:rsidRDefault="0055545C" w:rsidP="0055545C">
      <w:pPr>
        <w:rPr>
          <w:rFonts w:ascii="Arial Narrow" w:hAnsi="Arial Narrow" w:cs="Calibri"/>
          <w:b/>
          <w:i/>
          <w:noProof/>
          <w:lang w:val="es-ES"/>
        </w:rPr>
      </w:pPr>
    </w:p>
    <w:p w14:paraId="1F64C3C2" w14:textId="77B6BC1F" w:rsidR="0055545C" w:rsidRDefault="0055545C" w:rsidP="0055545C">
      <w:pPr>
        <w:rPr>
          <w:rFonts w:ascii="Arial Narrow" w:hAnsi="Arial Narrow" w:cs="Calibri"/>
          <w:b/>
          <w:i/>
          <w:noProof/>
          <w:lang w:val="es-ES"/>
        </w:rPr>
      </w:pPr>
    </w:p>
    <w:p w14:paraId="368DFF1E" w14:textId="5949DF71" w:rsidR="0055545C" w:rsidRDefault="0055545C" w:rsidP="0055545C">
      <w:pPr>
        <w:rPr>
          <w:rFonts w:ascii="Arial Narrow" w:hAnsi="Arial Narrow" w:cs="Calibri"/>
          <w:b/>
          <w:i/>
          <w:noProof/>
          <w:lang w:val="es-ES"/>
        </w:rPr>
      </w:pPr>
      <w:r>
        <w:rPr>
          <w:rFonts w:ascii="Arial Narrow" w:hAnsi="Arial Narrow" w:cs="Calibri"/>
          <w:b/>
          <w:i/>
          <w:noProof/>
          <w:lang w:val="es-ES"/>
        </w:rPr>
        <w:t>Cultura, recreacion y deporte</w:t>
      </w:r>
    </w:p>
    <w:p w14:paraId="020DC7D9" w14:textId="77777777" w:rsidR="003041F6" w:rsidRDefault="003041F6" w:rsidP="0055545C">
      <w:pPr>
        <w:rPr>
          <w:rFonts w:ascii="Arial Narrow" w:hAnsi="Arial Narrow" w:cs="Calibri"/>
          <w:b/>
          <w:i/>
          <w:noProof/>
          <w:lang w:val="es-ES"/>
        </w:rPr>
      </w:pPr>
    </w:p>
    <w:p w14:paraId="77C4AB09" w14:textId="76E923E8" w:rsidR="0055545C" w:rsidRPr="003041F6" w:rsidRDefault="003041F6" w:rsidP="003041F6">
      <w:pPr>
        <w:jc w:val="center"/>
        <w:rPr>
          <w:rFonts w:ascii="Arial Narrow" w:hAnsi="Arial Narrow"/>
          <w:noProof/>
          <w:sz w:val="20"/>
          <w:lang w:val="es-ES"/>
        </w:rPr>
      </w:pPr>
      <w:r w:rsidRPr="00F27D89">
        <w:rPr>
          <w:rFonts w:ascii="Arial Narrow" w:hAnsi="Arial Narrow"/>
          <w:b/>
          <w:noProof/>
          <w:sz w:val="20"/>
          <w:lang w:val="es-ES"/>
        </w:rPr>
        <w:t xml:space="preserve">Tabla No. </w:t>
      </w:r>
      <w:r>
        <w:rPr>
          <w:rFonts w:ascii="Arial Narrow" w:hAnsi="Arial Narrow"/>
          <w:b/>
          <w:noProof/>
          <w:sz w:val="20"/>
          <w:lang w:val="es-ES"/>
        </w:rPr>
        <w:t>7</w:t>
      </w:r>
      <w:r w:rsidRPr="000E1DEB">
        <w:rPr>
          <w:rFonts w:ascii="Arial Narrow" w:hAnsi="Arial Narrow"/>
          <w:noProof/>
          <w:sz w:val="20"/>
          <w:lang w:val="es-ES"/>
        </w:rPr>
        <w:t>.</w:t>
      </w:r>
      <w:r w:rsidRPr="00F27D89">
        <w:rPr>
          <w:rFonts w:ascii="Arial Narrow" w:hAnsi="Arial Narrow"/>
          <w:noProof/>
          <w:sz w:val="20"/>
          <w:lang w:val="es-ES"/>
        </w:rPr>
        <w:t xml:space="preserve"> Territorialización </w:t>
      </w:r>
      <w:r w:rsidRPr="003041F6">
        <w:rPr>
          <w:rFonts w:ascii="Arial Narrow" w:hAnsi="Arial Narrow"/>
          <w:noProof/>
          <w:sz w:val="20"/>
          <w:lang w:val="es-ES"/>
        </w:rPr>
        <w:t>Cultura, recreacion y deporte</w:t>
      </w:r>
    </w:p>
    <w:p w14:paraId="27CEF3FD" w14:textId="7D588A10" w:rsidR="0055545C" w:rsidRDefault="003041F6" w:rsidP="0055545C">
      <w:pPr>
        <w:rPr>
          <w:rFonts w:ascii="Arial Narrow" w:hAnsi="Arial Narrow" w:cs="Calibri"/>
          <w:b/>
          <w:i/>
          <w:noProof/>
          <w:lang w:val="es-ES"/>
        </w:rPr>
      </w:pPr>
      <w:r w:rsidRPr="003041F6">
        <w:rPr>
          <w:noProof/>
        </w:rPr>
        <w:drawing>
          <wp:inline distT="0" distB="0" distL="0" distR="0" wp14:anchorId="6653CE43" wp14:editId="5F1DA67E">
            <wp:extent cx="5612130" cy="682625"/>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682625"/>
                    </a:xfrm>
                    <a:prstGeom prst="rect">
                      <a:avLst/>
                    </a:prstGeom>
                    <a:noFill/>
                    <a:ln>
                      <a:noFill/>
                    </a:ln>
                  </pic:spPr>
                </pic:pic>
              </a:graphicData>
            </a:graphic>
          </wp:inline>
        </w:drawing>
      </w:r>
    </w:p>
    <w:p w14:paraId="4B02AF80" w14:textId="77777777" w:rsidR="003041F6" w:rsidRDefault="003041F6" w:rsidP="003041F6">
      <w:pPr>
        <w:jc w:val="center"/>
        <w:rPr>
          <w:rFonts w:ascii="Arial Narrow" w:hAnsi="Arial Narrow" w:cs="Calibri"/>
          <w:noProof/>
          <w:sz w:val="20"/>
          <w:szCs w:val="20"/>
          <w:lang w:val="es-ES"/>
        </w:rPr>
      </w:pPr>
      <w:r w:rsidRPr="00F27D89">
        <w:rPr>
          <w:rFonts w:ascii="Arial Narrow" w:hAnsi="Arial Narrow"/>
          <w:b/>
          <w:noProof/>
          <w:sz w:val="20"/>
          <w:szCs w:val="20"/>
          <w:lang w:val="es-ES"/>
        </w:rPr>
        <w:t xml:space="preserve">Fuente: </w:t>
      </w:r>
      <w:r w:rsidRPr="00F27D89">
        <w:rPr>
          <w:rFonts w:ascii="Arial Narrow" w:hAnsi="Arial Narrow"/>
          <w:noProof/>
          <w:sz w:val="20"/>
          <w:szCs w:val="20"/>
          <w:lang w:val="es-ES"/>
        </w:rPr>
        <w:t>Visor territorilización MUSI</w:t>
      </w:r>
      <w:r>
        <w:rPr>
          <w:rFonts w:ascii="Arial Narrow" w:hAnsi="Arial Narrow"/>
          <w:noProof/>
          <w:sz w:val="20"/>
          <w:szCs w:val="20"/>
          <w:lang w:val="es-ES"/>
        </w:rPr>
        <w:t xml:space="preserve"> </w:t>
      </w:r>
      <w:r>
        <w:rPr>
          <w:rFonts w:ascii="Arial Narrow" w:hAnsi="Arial Narrow" w:cs="Calibri"/>
          <w:noProof/>
          <w:sz w:val="20"/>
          <w:szCs w:val="20"/>
          <w:lang w:val="es-ES"/>
        </w:rPr>
        <w:t>2021</w:t>
      </w:r>
    </w:p>
    <w:p w14:paraId="5CE35FC2" w14:textId="19DD78FC" w:rsidR="0055545C" w:rsidRDefault="0055545C" w:rsidP="0055545C">
      <w:pPr>
        <w:rPr>
          <w:rFonts w:ascii="Arial Narrow" w:hAnsi="Arial Narrow" w:cs="Calibri"/>
          <w:b/>
          <w:i/>
          <w:noProof/>
          <w:lang w:val="es-ES"/>
        </w:rPr>
      </w:pPr>
    </w:p>
    <w:p w14:paraId="6077176A" w14:textId="53CA1C5E" w:rsidR="0055545C" w:rsidRDefault="0055545C" w:rsidP="0055545C">
      <w:pPr>
        <w:rPr>
          <w:rFonts w:ascii="Arial Narrow" w:hAnsi="Arial Narrow" w:cs="Calibri"/>
          <w:b/>
          <w:i/>
          <w:noProof/>
          <w:lang w:val="es-ES"/>
        </w:rPr>
      </w:pPr>
    </w:p>
    <w:p w14:paraId="2540BE5F" w14:textId="77777777" w:rsidR="0055545C" w:rsidRDefault="0055545C" w:rsidP="0055545C">
      <w:pPr>
        <w:rPr>
          <w:rFonts w:ascii="Arial Narrow" w:hAnsi="Arial Narrow" w:cs="Calibri"/>
          <w:b/>
          <w:i/>
          <w:noProof/>
          <w:lang w:val="es-ES"/>
        </w:rPr>
      </w:pPr>
    </w:p>
    <w:p w14:paraId="7747E98A" w14:textId="1CD73870" w:rsidR="0055545C" w:rsidRDefault="0055545C" w:rsidP="0055545C">
      <w:pPr>
        <w:rPr>
          <w:rFonts w:ascii="Arial Narrow" w:hAnsi="Arial Narrow" w:cs="Calibri"/>
          <w:b/>
          <w:i/>
          <w:noProof/>
          <w:lang w:val="es-ES"/>
        </w:rPr>
      </w:pPr>
    </w:p>
    <w:p w14:paraId="385BD884" w14:textId="77777777" w:rsidR="0055545C" w:rsidRDefault="0055545C" w:rsidP="0055545C">
      <w:pPr>
        <w:rPr>
          <w:rFonts w:ascii="Arial Narrow" w:hAnsi="Arial Narrow" w:cs="Calibri"/>
          <w:b/>
          <w:i/>
          <w:noProof/>
          <w:lang w:val="es-ES"/>
        </w:rPr>
      </w:pPr>
    </w:p>
    <w:p w14:paraId="30C00A90" w14:textId="77777777" w:rsidR="0055545C" w:rsidRDefault="0055545C" w:rsidP="0055545C">
      <w:pPr>
        <w:rPr>
          <w:rFonts w:ascii="Arial Narrow" w:hAnsi="Arial Narrow" w:cs="Calibri"/>
          <w:b/>
          <w:i/>
          <w:noProof/>
          <w:lang w:val="es-ES"/>
        </w:rPr>
      </w:pPr>
    </w:p>
    <w:p w14:paraId="5699277D" w14:textId="77777777" w:rsidR="0055545C" w:rsidRDefault="0055545C" w:rsidP="00264909">
      <w:pPr>
        <w:jc w:val="center"/>
        <w:rPr>
          <w:rFonts w:ascii="Arial Narrow" w:hAnsi="Arial Narrow"/>
          <w:noProof/>
          <w:sz w:val="20"/>
          <w:szCs w:val="20"/>
          <w:lang w:val="es-ES"/>
        </w:rPr>
      </w:pPr>
    </w:p>
    <w:p w14:paraId="229B5858" w14:textId="055D20CA" w:rsidR="00264909" w:rsidRDefault="00264909" w:rsidP="00264909">
      <w:pPr>
        <w:jc w:val="center"/>
        <w:rPr>
          <w:rFonts w:ascii="Arial Narrow" w:hAnsi="Arial Narrow"/>
          <w:noProof/>
          <w:sz w:val="20"/>
          <w:szCs w:val="20"/>
          <w:lang w:val="es-ES"/>
        </w:rPr>
      </w:pPr>
    </w:p>
    <w:p w14:paraId="57ABE2E5" w14:textId="3A94AECD" w:rsidR="00F95DF8" w:rsidRPr="00F95DF8" w:rsidRDefault="00F95DF8" w:rsidP="00264909">
      <w:pPr>
        <w:jc w:val="center"/>
        <w:rPr>
          <w:rFonts w:ascii="Arial Narrow" w:hAnsi="Arial Narrow"/>
          <w:noProof/>
          <w:lang w:val="es-ES"/>
        </w:rPr>
      </w:pPr>
      <w:r>
        <w:rPr>
          <w:rFonts w:ascii="Arial Narrow" w:hAnsi="Arial Narrow"/>
          <w:noProof/>
          <w:lang w:val="es-ES"/>
        </w:rPr>
        <w:br w:type="column"/>
      </w:r>
    </w:p>
    <w:p w14:paraId="15066638" w14:textId="24961736" w:rsidR="00F95DF8" w:rsidRPr="009025D2" w:rsidRDefault="00F95DF8" w:rsidP="00375BC6">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rFonts w:eastAsia="Arial Unicode MS"/>
          <w:sz w:val="36"/>
          <w:szCs w:val="36"/>
        </w:rPr>
      </w:pPr>
      <w:bookmarkStart w:id="23" w:name="_Toc95719487"/>
      <w:r w:rsidRPr="009025D2">
        <w:rPr>
          <w:rFonts w:eastAsia="Arial Unicode MS"/>
          <w:caps w:val="0"/>
          <w:sz w:val="36"/>
          <w:szCs w:val="36"/>
        </w:rPr>
        <w:t xml:space="preserve">PRINCIPALES </w:t>
      </w:r>
      <w:r w:rsidRPr="009025D2">
        <w:rPr>
          <w:rFonts w:eastAsia="Arial Unicode MS"/>
          <w:caps w:val="0"/>
          <w:sz w:val="36"/>
          <w:szCs w:val="36"/>
          <w:lang w:val="es-AR"/>
        </w:rPr>
        <w:t xml:space="preserve">RESULTADOS DE </w:t>
      </w:r>
      <w:r w:rsidR="0097604E">
        <w:rPr>
          <w:rFonts w:eastAsia="Arial Unicode MS"/>
          <w:caps w:val="0"/>
          <w:sz w:val="36"/>
          <w:szCs w:val="36"/>
          <w:lang w:val="es-AR"/>
        </w:rPr>
        <w:t>P</w:t>
      </w:r>
      <w:r w:rsidRPr="009025D2">
        <w:rPr>
          <w:rFonts w:eastAsia="Arial Unicode MS"/>
          <w:caps w:val="0"/>
          <w:sz w:val="36"/>
          <w:szCs w:val="36"/>
          <w:lang w:val="es-AR"/>
        </w:rPr>
        <w:t>RESUPUESTOS PARTICIPATIVOS</w:t>
      </w:r>
      <w:bookmarkEnd w:id="23"/>
    </w:p>
    <w:p w14:paraId="318C3B1A" w14:textId="77777777" w:rsidR="00F95DF8" w:rsidRDefault="00F95DF8" w:rsidP="00F95DF8">
      <w:pPr>
        <w:jc w:val="both"/>
        <w:rPr>
          <w:rFonts w:ascii="Arial Narrow" w:hAnsi="Arial Narrow"/>
          <w:noProof/>
          <w:lang w:val="es-ES"/>
        </w:rPr>
      </w:pPr>
    </w:p>
    <w:p w14:paraId="7835025C" w14:textId="693DCEA6" w:rsidR="00F95DF8" w:rsidRPr="00D504FF" w:rsidRDefault="00F95DF8" w:rsidP="00F95DF8">
      <w:pPr>
        <w:jc w:val="both"/>
        <w:rPr>
          <w:rFonts w:ascii="Arial Narrow" w:hAnsi="Arial Narrow"/>
          <w:noProof/>
          <w:highlight w:val="cyan"/>
          <w:lang w:val="es-ES"/>
        </w:rPr>
      </w:pPr>
    </w:p>
    <w:p w14:paraId="4116BDBF" w14:textId="77777777" w:rsidR="008C0B18" w:rsidRPr="0048074F" w:rsidRDefault="008C0B18" w:rsidP="008C0B18">
      <w:pPr>
        <w:jc w:val="both"/>
        <w:rPr>
          <w:rFonts w:ascii="Arial Narrow" w:hAnsi="Arial Narrow" w:cs="Calibri"/>
          <w:color w:val="000000" w:themeColor="text1"/>
        </w:rPr>
      </w:pPr>
      <w:r w:rsidRPr="0048074F">
        <w:rPr>
          <w:rFonts w:ascii="Arial Narrow" w:hAnsi="Arial Narrow" w:cs="Calibri"/>
          <w:color w:val="000000" w:themeColor="text1"/>
        </w:rPr>
        <w:t>Ver anexo Informe presupuestos participativos</w:t>
      </w:r>
    </w:p>
    <w:p w14:paraId="207A15A4" w14:textId="77777777" w:rsidR="008C0B18" w:rsidRDefault="008C0B18" w:rsidP="008C0B18">
      <w:pPr>
        <w:rPr>
          <w:rFonts w:ascii="Arial Narrow" w:hAnsi="Arial Narrow"/>
          <w:noProof/>
          <w:lang w:val="es-ES"/>
        </w:rPr>
      </w:pPr>
    </w:p>
    <w:p w14:paraId="069CF279" w14:textId="77777777" w:rsidR="008C0B18" w:rsidRPr="00457189" w:rsidRDefault="008C0B18" w:rsidP="008C0B18">
      <w:pPr>
        <w:jc w:val="both"/>
        <w:rPr>
          <w:rFonts w:ascii="Arial Narrow" w:hAnsi="Arial Narrow" w:cs="Calibri"/>
          <w:b/>
        </w:rPr>
      </w:pPr>
      <w:r w:rsidRPr="00457189">
        <w:rPr>
          <w:rFonts w:ascii="Arial Narrow" w:hAnsi="Arial Narrow" w:cs="Calibri"/>
          <w:b/>
        </w:rPr>
        <w:t>Propósito 1. Hacer un nuevo contrato social con igualdad de oportunidades para la inclusión social, productiva y política</w:t>
      </w:r>
    </w:p>
    <w:p w14:paraId="4E0EC0C8" w14:textId="77777777" w:rsidR="008C0B18" w:rsidRDefault="008C0B18" w:rsidP="008C0B18">
      <w:pPr>
        <w:jc w:val="both"/>
        <w:rPr>
          <w:rFonts w:ascii="Arial Narrow" w:hAnsi="Arial Narrow" w:cs="Calibri"/>
          <w:color w:val="FF0000"/>
        </w:rPr>
      </w:pPr>
    </w:p>
    <w:p w14:paraId="270694AC" w14:textId="77777777" w:rsidR="008C0B18" w:rsidRPr="00457189" w:rsidRDefault="008C0B18" w:rsidP="008C0B18">
      <w:pPr>
        <w:jc w:val="both"/>
        <w:rPr>
          <w:rFonts w:ascii="Arial Narrow" w:hAnsi="Arial Narrow" w:cs="Calibri"/>
        </w:rPr>
      </w:pPr>
      <w:r>
        <w:rPr>
          <w:rFonts w:ascii="Arial Narrow" w:hAnsi="Arial Narrow" w:cs="Calibri"/>
        </w:rPr>
        <w:t>El trabajo mancomunado entre cuidadoras, emprendedores, jóvenes, artistitas y Alcaldía Local sacaron adelante las iniciativas de presupuestos participativos de seis diferentes proyectos de inversión. Quedó clara la necesidad de realizar actividades en el marco de los proyectos de inversión del primer propósito formuladas en articulación con la comunidad.</w:t>
      </w:r>
    </w:p>
    <w:p w14:paraId="4282400F" w14:textId="77777777" w:rsidR="008C0B18" w:rsidRDefault="008C0B18" w:rsidP="008C0B18">
      <w:pPr>
        <w:jc w:val="both"/>
        <w:rPr>
          <w:rFonts w:ascii="Arial Narrow" w:hAnsi="Arial Narrow" w:cs="Calibri"/>
          <w:color w:val="FF0000"/>
        </w:rPr>
      </w:pPr>
    </w:p>
    <w:p w14:paraId="19E0546C" w14:textId="77777777" w:rsidR="008C0B18" w:rsidRPr="00B04988" w:rsidRDefault="008C0B18" w:rsidP="008C0B18">
      <w:pPr>
        <w:jc w:val="both"/>
        <w:rPr>
          <w:rFonts w:ascii="Arial Narrow" w:hAnsi="Arial Narrow" w:cs="Calibri"/>
          <w:color w:val="FF0000"/>
        </w:rPr>
      </w:pPr>
    </w:p>
    <w:p w14:paraId="4E1365F6" w14:textId="77777777" w:rsidR="008C0B18" w:rsidRPr="00457189" w:rsidRDefault="008C0B18" w:rsidP="008C0B18">
      <w:pPr>
        <w:jc w:val="both"/>
        <w:rPr>
          <w:rFonts w:ascii="Arial Narrow" w:hAnsi="Arial Narrow" w:cs="Calibri"/>
          <w:b/>
        </w:rPr>
      </w:pPr>
      <w:r w:rsidRPr="00457189">
        <w:rPr>
          <w:rFonts w:ascii="Arial Narrow" w:hAnsi="Arial Narrow" w:cs="Calibri"/>
          <w:b/>
        </w:rPr>
        <w:t xml:space="preserve">Propósito 2. Cambiar nuestros hábitos de vida para reverdecer a Bogotá y adaptarnos y mitigar la crisis climática </w:t>
      </w:r>
    </w:p>
    <w:p w14:paraId="593B6715" w14:textId="77777777" w:rsidR="008C0B18" w:rsidRDefault="008C0B18" w:rsidP="008C0B18">
      <w:pPr>
        <w:jc w:val="both"/>
        <w:rPr>
          <w:rFonts w:ascii="Arial Narrow" w:hAnsi="Arial Narrow" w:cs="Calibri"/>
          <w:color w:val="FF0000"/>
        </w:rPr>
      </w:pPr>
    </w:p>
    <w:p w14:paraId="56EE6CDD" w14:textId="77777777" w:rsidR="008C0B18" w:rsidRDefault="008C0B18" w:rsidP="008C0B18">
      <w:pPr>
        <w:jc w:val="both"/>
        <w:rPr>
          <w:rFonts w:ascii="Arial Narrow" w:hAnsi="Arial Narrow" w:cs="Calibri"/>
          <w:color w:val="FF0000"/>
        </w:rPr>
      </w:pPr>
      <w:r>
        <w:rPr>
          <w:rFonts w:ascii="Arial Narrow" w:hAnsi="Arial Narrow" w:cs="Calibri"/>
        </w:rPr>
        <w:t>El principal resultado de las iniciativas de presupuestos participativos en la línea de inversiones ambientales sostenibles fue la afirmación de que independiente a las políticas de gobiernos distritales y nacionales que han generado impacto directo en los territorios verdes de la localidad, la defensa del humedal por parte de la comunidad, encontró en los presupuestos participativos una entrada a los proyectos de la Alcaldía Local que pueden ser vividos como herramientas de participación política.</w:t>
      </w:r>
    </w:p>
    <w:p w14:paraId="13D34B21" w14:textId="77777777" w:rsidR="008C0B18" w:rsidRDefault="008C0B18" w:rsidP="008C0B18">
      <w:pPr>
        <w:jc w:val="both"/>
        <w:rPr>
          <w:rFonts w:ascii="Arial Narrow" w:hAnsi="Arial Narrow" w:cs="Calibri"/>
          <w:color w:val="FF0000"/>
        </w:rPr>
      </w:pPr>
    </w:p>
    <w:p w14:paraId="2BF5F998" w14:textId="77777777" w:rsidR="008C0B18" w:rsidRPr="00B04988" w:rsidRDefault="008C0B18" w:rsidP="008C0B18">
      <w:pPr>
        <w:jc w:val="both"/>
        <w:rPr>
          <w:rFonts w:ascii="Arial Narrow" w:hAnsi="Arial Narrow" w:cs="Calibri"/>
          <w:color w:val="FF0000"/>
        </w:rPr>
      </w:pPr>
    </w:p>
    <w:p w14:paraId="1675166F" w14:textId="77777777" w:rsidR="008C0B18" w:rsidRPr="00457189" w:rsidRDefault="008C0B18" w:rsidP="008C0B18">
      <w:pPr>
        <w:jc w:val="both"/>
        <w:rPr>
          <w:rFonts w:ascii="Arial Narrow" w:hAnsi="Arial Narrow" w:cs="Calibri"/>
          <w:b/>
        </w:rPr>
      </w:pPr>
      <w:r w:rsidRPr="00457189">
        <w:rPr>
          <w:rFonts w:ascii="Arial Narrow" w:hAnsi="Arial Narrow" w:cs="Calibri"/>
          <w:b/>
        </w:rPr>
        <w:t xml:space="preserve">Propósito 3. Inspirar confianza y legitimidad para vivir sin miedo y ser epicentro de cultura ciudadana, paz y reconciliación </w:t>
      </w:r>
    </w:p>
    <w:p w14:paraId="24EA6E7A" w14:textId="77777777" w:rsidR="008C0B18" w:rsidRPr="008C0B18" w:rsidRDefault="008C0B18" w:rsidP="008C0B18">
      <w:pPr>
        <w:jc w:val="both"/>
        <w:rPr>
          <w:rFonts w:ascii="Arial Narrow" w:hAnsi="Arial Narrow" w:cs="Calibri"/>
        </w:rPr>
      </w:pPr>
    </w:p>
    <w:p w14:paraId="509D031B" w14:textId="77777777" w:rsidR="008C0B18" w:rsidRPr="008C0B18" w:rsidRDefault="008C0B18" w:rsidP="008C0B18">
      <w:pPr>
        <w:jc w:val="both"/>
        <w:rPr>
          <w:rFonts w:ascii="Arial Narrow" w:hAnsi="Arial Narrow" w:cs="Calibri"/>
        </w:rPr>
      </w:pPr>
      <w:r w:rsidRPr="008C0B18">
        <w:rPr>
          <w:rFonts w:ascii="Arial Narrow" w:hAnsi="Arial Narrow" w:cs="Calibri"/>
        </w:rPr>
        <w:t xml:space="preserve">El propósito 3 del Plan de Desarrollo Local 2021 – 2024 contempló la ejecución de tres iniciativas de presupuestos participativos: dos en términos de mujeres y uno en materia de socialización del código de policía. Por un lado, con las mujeres los resultados son tangibles. Un mayor conocimiento de la ruta de atención en caso de violencia contra las mujeres en Barrios Unidos es el principal de los logros. Se logró realizar una estrategia con los pequeños comerciantes para que tuvieran el material necesario para que las mujeres pudieran informarse.  </w:t>
      </w:r>
    </w:p>
    <w:p w14:paraId="328CF2E8" w14:textId="77777777" w:rsidR="008C0B18" w:rsidRPr="008C0B18" w:rsidRDefault="008C0B18" w:rsidP="008C0B18">
      <w:pPr>
        <w:jc w:val="both"/>
        <w:rPr>
          <w:rFonts w:ascii="Arial Narrow" w:hAnsi="Arial Narrow" w:cs="Calibri"/>
        </w:rPr>
      </w:pPr>
    </w:p>
    <w:p w14:paraId="644F8EC9" w14:textId="77777777" w:rsidR="008C0B18" w:rsidRPr="008C0B18" w:rsidRDefault="008C0B18" w:rsidP="008C0B18">
      <w:pPr>
        <w:jc w:val="both"/>
        <w:rPr>
          <w:rFonts w:ascii="Arial Narrow" w:hAnsi="Arial Narrow" w:cs="Calibri"/>
        </w:rPr>
      </w:pPr>
      <w:r w:rsidRPr="008C0B18">
        <w:rPr>
          <w:rFonts w:ascii="Arial Narrow" w:hAnsi="Arial Narrow" w:cs="Calibri"/>
        </w:rPr>
        <w:t>Finalmente, para la socialización del código de policía se logró crear una cartilla para niños y jóvenes que ha sido utilizada para generar una mayor aprehensión del Código Nacional de Seguridad y Convivencia.</w:t>
      </w:r>
    </w:p>
    <w:p w14:paraId="5B25B36C" w14:textId="77777777" w:rsidR="008C0B18" w:rsidRPr="00B04988" w:rsidRDefault="008C0B18" w:rsidP="008C0B18">
      <w:pPr>
        <w:jc w:val="both"/>
        <w:rPr>
          <w:rFonts w:ascii="Arial Narrow" w:hAnsi="Arial Narrow" w:cs="Calibri"/>
          <w:color w:val="FF0000"/>
        </w:rPr>
      </w:pPr>
    </w:p>
    <w:p w14:paraId="5061207B" w14:textId="77777777" w:rsidR="008C0B18" w:rsidRPr="00F95DF8" w:rsidRDefault="008C0B18" w:rsidP="008C0B18">
      <w:pPr>
        <w:jc w:val="center"/>
        <w:rPr>
          <w:rFonts w:ascii="Arial Narrow" w:hAnsi="Arial Narrow"/>
          <w:noProof/>
          <w:lang w:val="es-ES"/>
        </w:rPr>
      </w:pPr>
    </w:p>
    <w:p w14:paraId="41084743" w14:textId="77777777" w:rsidR="007A44F7" w:rsidRDefault="007A44F7" w:rsidP="008C0B18">
      <w:pPr>
        <w:rPr>
          <w:rFonts w:ascii="Arial Narrow" w:hAnsi="Arial Narrow" w:cs="Calibri"/>
          <w:b/>
          <w:noProof/>
          <w:sz w:val="20"/>
          <w:szCs w:val="20"/>
          <w:lang w:val="es-ES"/>
        </w:rPr>
      </w:pPr>
    </w:p>
    <w:p w14:paraId="0D27C64E" w14:textId="233FD895" w:rsidR="00C64A60" w:rsidRPr="007A44F7" w:rsidRDefault="007A44F7" w:rsidP="007A44F7">
      <w:pPr>
        <w:jc w:val="center"/>
        <w:rPr>
          <w:rFonts w:ascii="Arial Narrow" w:hAnsi="Arial Narrow" w:cs="Calibri"/>
          <w:noProof/>
          <w:sz w:val="20"/>
          <w:szCs w:val="20"/>
          <w:lang w:val="es-ES"/>
        </w:rPr>
      </w:pPr>
      <w:r w:rsidRPr="008C0B18">
        <w:rPr>
          <w:rFonts w:ascii="Arial Narrow" w:hAnsi="Arial Narrow" w:cs="Calibri"/>
          <w:b/>
          <w:noProof/>
          <w:sz w:val="20"/>
          <w:szCs w:val="20"/>
          <w:lang w:val="es-ES"/>
        </w:rPr>
        <w:t>Mapa No. 2</w:t>
      </w:r>
      <w:r w:rsidRPr="008C0B18">
        <w:rPr>
          <w:rFonts w:ascii="Arial Narrow" w:hAnsi="Arial Narrow" w:cs="Calibri"/>
          <w:noProof/>
          <w:sz w:val="20"/>
          <w:szCs w:val="20"/>
          <w:lang w:val="es-ES"/>
        </w:rPr>
        <w:t xml:space="preserve">. Territorialización Alcaldía </w:t>
      </w:r>
      <w:r w:rsidRPr="008C0B18">
        <w:rPr>
          <w:rFonts w:ascii="Arial Narrow" w:hAnsi="Arial Narrow" w:cs="Calibri"/>
          <w:noProof/>
          <w:color w:val="000000" w:themeColor="text1"/>
          <w:sz w:val="20"/>
          <w:szCs w:val="20"/>
          <w:lang w:val="es-ES"/>
        </w:rPr>
        <w:t>Local Barrios Unidos Presupuestos Participativos</w:t>
      </w:r>
    </w:p>
    <w:p w14:paraId="0016683A" w14:textId="5C722D47" w:rsidR="00C64A60" w:rsidRPr="00F95DF8" w:rsidRDefault="008C0B18" w:rsidP="00C64A60">
      <w:pPr>
        <w:rPr>
          <w:rFonts w:ascii="Arial Narrow" w:hAnsi="Arial Narrow"/>
          <w:noProof/>
          <w:lang w:val="es-ES"/>
        </w:rPr>
      </w:pPr>
      <w:r>
        <w:rPr>
          <w:rFonts w:ascii="Arial Narrow" w:hAnsi="Arial Narrow"/>
          <w:noProof/>
          <w:lang w:val="es-ES"/>
        </w:rPr>
        <w:drawing>
          <wp:inline distT="0" distB="0" distL="0" distR="0" wp14:anchorId="002503B1" wp14:editId="13CDA5AB">
            <wp:extent cx="5270112" cy="6819900"/>
            <wp:effectExtent l="0" t="0" r="6985" b="0"/>
            <wp:docPr id="8" name="Imagen 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pa&#10;&#10;Descripción generada automáticamente"/>
                    <pic:cNvPicPr/>
                  </pic:nvPicPr>
                  <pic:blipFill>
                    <a:blip r:embed="rId32"/>
                    <a:stretch>
                      <a:fillRect/>
                    </a:stretch>
                  </pic:blipFill>
                  <pic:spPr>
                    <a:xfrm>
                      <a:off x="0" y="0"/>
                      <a:ext cx="5271260" cy="6821386"/>
                    </a:xfrm>
                    <a:prstGeom prst="rect">
                      <a:avLst/>
                    </a:prstGeom>
                  </pic:spPr>
                </pic:pic>
              </a:graphicData>
            </a:graphic>
          </wp:inline>
        </w:drawing>
      </w:r>
    </w:p>
    <w:p w14:paraId="62CD163D" w14:textId="14F1ED75" w:rsidR="007A44F7" w:rsidRDefault="007A44F7" w:rsidP="007A44F7">
      <w:pPr>
        <w:jc w:val="center"/>
        <w:rPr>
          <w:rFonts w:ascii="Arial Narrow" w:hAnsi="Arial Narrow" w:cs="Calibri"/>
          <w:noProof/>
          <w:sz w:val="20"/>
          <w:szCs w:val="20"/>
          <w:lang w:val="es-ES"/>
        </w:rPr>
      </w:pPr>
      <w:r w:rsidRPr="00623C5E">
        <w:rPr>
          <w:rFonts w:ascii="Arial Narrow" w:hAnsi="Arial Narrow" w:cs="Calibri"/>
          <w:b/>
          <w:noProof/>
          <w:sz w:val="20"/>
          <w:szCs w:val="20"/>
          <w:lang w:val="es-ES"/>
        </w:rPr>
        <w:t xml:space="preserve">Fuente: </w:t>
      </w:r>
      <w:r>
        <w:rPr>
          <w:rFonts w:ascii="Arial Narrow" w:hAnsi="Arial Narrow" w:cs="Calibri"/>
          <w:noProof/>
          <w:sz w:val="20"/>
          <w:szCs w:val="20"/>
          <w:lang w:val="es-ES"/>
        </w:rPr>
        <w:t>SDP V</w:t>
      </w:r>
      <w:r w:rsidRPr="00623C5E">
        <w:rPr>
          <w:rFonts w:ascii="Arial Narrow" w:hAnsi="Arial Narrow" w:cs="Calibri"/>
          <w:noProof/>
          <w:sz w:val="20"/>
          <w:szCs w:val="20"/>
          <w:lang w:val="es-ES"/>
        </w:rPr>
        <w:t>isor territorialización MUSI</w:t>
      </w:r>
      <w:r>
        <w:rPr>
          <w:rFonts w:ascii="Arial Narrow" w:hAnsi="Arial Narrow" w:cs="Calibri"/>
          <w:noProof/>
          <w:sz w:val="20"/>
          <w:szCs w:val="20"/>
          <w:lang w:val="es-ES"/>
        </w:rPr>
        <w:t xml:space="preserve"> 2021</w:t>
      </w:r>
    </w:p>
    <w:p w14:paraId="0217B616" w14:textId="62B12C74" w:rsidR="00F95DF8" w:rsidRPr="00F95DF8" w:rsidRDefault="00F95DF8" w:rsidP="00264909">
      <w:pPr>
        <w:jc w:val="center"/>
        <w:rPr>
          <w:rFonts w:ascii="Arial Narrow" w:hAnsi="Arial Narrow"/>
          <w:noProof/>
          <w:lang w:val="es-ES"/>
        </w:rPr>
      </w:pPr>
    </w:p>
    <w:p w14:paraId="42033C67" w14:textId="77777777" w:rsidR="00F95DF8" w:rsidRPr="00F95DF8" w:rsidRDefault="00F95DF8" w:rsidP="00264909">
      <w:pPr>
        <w:jc w:val="center"/>
        <w:rPr>
          <w:rFonts w:ascii="Arial Narrow" w:hAnsi="Arial Narrow"/>
          <w:noProof/>
          <w:lang w:val="es-ES"/>
        </w:rPr>
      </w:pPr>
    </w:p>
    <w:p w14:paraId="38CE58D2" w14:textId="7CB72E6C" w:rsidR="0070282D" w:rsidRDefault="0070282D" w:rsidP="0070282D">
      <w:pPr>
        <w:jc w:val="both"/>
        <w:rPr>
          <w:rFonts w:ascii="Arial Narrow" w:hAnsi="Arial Narrow" w:cs="Angsana New"/>
          <w:highlight w:val="cyan"/>
          <w:lang w:val="es-ES"/>
        </w:rPr>
      </w:pPr>
    </w:p>
    <w:p w14:paraId="7452F88D" w14:textId="23590463" w:rsidR="0055226B" w:rsidRPr="009025D2" w:rsidRDefault="0055226B" w:rsidP="00375BC6">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rFonts w:eastAsia="Arial Unicode MS"/>
          <w:sz w:val="36"/>
          <w:szCs w:val="36"/>
        </w:rPr>
      </w:pPr>
      <w:bookmarkStart w:id="24" w:name="_Toc95719488"/>
      <w:r w:rsidRPr="009025D2">
        <w:rPr>
          <w:rFonts w:eastAsia="Arial Unicode MS"/>
          <w:caps w:val="0"/>
          <w:sz w:val="36"/>
          <w:szCs w:val="36"/>
          <w:lang w:val="es-CO"/>
        </w:rPr>
        <w:t>DIFICULTADES Y SOLUCIONES PROPUESTAS</w:t>
      </w:r>
      <w:bookmarkEnd w:id="24"/>
    </w:p>
    <w:p w14:paraId="2E163980" w14:textId="77777777" w:rsidR="0055226B" w:rsidRPr="00F043A9" w:rsidRDefault="0055226B" w:rsidP="0055226B">
      <w:pPr>
        <w:jc w:val="both"/>
        <w:rPr>
          <w:rFonts w:ascii="Arial Narrow" w:hAnsi="Arial Narrow" w:cs="Times New Roman"/>
          <w:b/>
          <w:noProof/>
          <w:lang w:val="es-ES"/>
        </w:rPr>
      </w:pPr>
    </w:p>
    <w:p w14:paraId="25A8BC24" w14:textId="77777777" w:rsidR="0055226B" w:rsidRPr="00B90574" w:rsidRDefault="0055226B" w:rsidP="0055226B">
      <w:pPr>
        <w:jc w:val="both"/>
        <w:rPr>
          <w:rFonts w:ascii="Arial Narrow" w:hAnsi="Arial Narrow" w:cs="Times New Roman"/>
          <w:noProof/>
          <w:highlight w:val="yellow"/>
        </w:rPr>
      </w:pPr>
    </w:p>
    <w:p w14:paraId="38D884BE" w14:textId="77777777" w:rsidR="008C0B18" w:rsidRPr="0048074F" w:rsidRDefault="008C0B18" w:rsidP="008C0B18">
      <w:pPr>
        <w:jc w:val="both"/>
        <w:rPr>
          <w:rFonts w:ascii="Arial Narrow" w:hAnsi="Arial Narrow" w:cs="Calibri"/>
          <w:color w:val="000000" w:themeColor="text1"/>
        </w:rPr>
      </w:pPr>
      <w:r w:rsidRPr="0048074F">
        <w:rPr>
          <w:rFonts w:ascii="Arial Narrow" w:hAnsi="Arial Narrow" w:cs="Calibri"/>
          <w:color w:val="000000" w:themeColor="text1"/>
        </w:rPr>
        <w:t>Con respecto a las dificultades que ha tenido la Alcaldía Local para la ejecución de sus metas propuestas en el Plan de Desarrollo 2021-2024 se pueden encontrar las siguientes:</w:t>
      </w:r>
    </w:p>
    <w:p w14:paraId="6569381A" w14:textId="77777777" w:rsidR="008C0B18" w:rsidRPr="0048074F" w:rsidRDefault="008C0B18" w:rsidP="008C0B18">
      <w:pPr>
        <w:jc w:val="both"/>
        <w:rPr>
          <w:rFonts w:ascii="Arial Narrow" w:hAnsi="Arial Narrow" w:cs="Calibri"/>
          <w:color w:val="000000" w:themeColor="text1"/>
        </w:rPr>
      </w:pPr>
    </w:p>
    <w:p w14:paraId="109A1770" w14:textId="77777777" w:rsidR="008C0B18" w:rsidRPr="0048074F" w:rsidRDefault="008C0B18" w:rsidP="008C0B18">
      <w:pPr>
        <w:ind w:firstLine="708"/>
        <w:jc w:val="both"/>
        <w:rPr>
          <w:rFonts w:ascii="Arial Narrow" w:hAnsi="Arial Narrow" w:cs="Calibri"/>
          <w:color w:val="000000" w:themeColor="text1"/>
        </w:rPr>
      </w:pPr>
      <w:r w:rsidRPr="0048074F">
        <w:rPr>
          <w:rFonts w:ascii="Arial Narrow" w:hAnsi="Arial Narrow" w:cs="Calibri"/>
          <w:color w:val="000000" w:themeColor="text1"/>
        </w:rPr>
        <w:t>1. Se necesita mayor participación por parte de la comunidad en los eventos y las jornadas que adelanta la Alcaldía Local. Se ha propuesto para la vigencia 2022 un acercamiento más fuerte con los medios de comunicación locales para promover a nivel barrial las convocatorias que adelante la administración.</w:t>
      </w:r>
    </w:p>
    <w:p w14:paraId="0281DCF0" w14:textId="77777777" w:rsidR="008C0B18" w:rsidRPr="0048074F" w:rsidRDefault="008C0B18" w:rsidP="008C0B18">
      <w:pPr>
        <w:ind w:firstLine="708"/>
        <w:jc w:val="both"/>
        <w:rPr>
          <w:rFonts w:ascii="Arial Narrow" w:hAnsi="Arial Narrow" w:cs="Calibri"/>
          <w:color w:val="000000" w:themeColor="text1"/>
        </w:rPr>
      </w:pPr>
      <w:r w:rsidRPr="0048074F">
        <w:rPr>
          <w:rFonts w:ascii="Arial Narrow" w:hAnsi="Arial Narrow" w:cs="Calibri"/>
          <w:color w:val="000000" w:themeColor="text1"/>
        </w:rPr>
        <w:t>2. Se requiere mayor articulación con las entidades del sector ambiente, pues además de tener una problemática latente de puntos críticos de recolección de residuos, no ha sido clara la territorialización que debe adelantar la Alcaldía Local en materia de las políticas públicas del sector.</w:t>
      </w:r>
    </w:p>
    <w:p w14:paraId="4B058DF9" w14:textId="77777777" w:rsidR="008C0B18" w:rsidRPr="0048074F" w:rsidRDefault="008C0B18" w:rsidP="008C0B18">
      <w:pPr>
        <w:ind w:firstLine="708"/>
        <w:jc w:val="both"/>
        <w:rPr>
          <w:rFonts w:ascii="Arial Narrow" w:hAnsi="Arial Narrow" w:cs="Calibri"/>
          <w:color w:val="000000" w:themeColor="text1"/>
        </w:rPr>
      </w:pPr>
    </w:p>
    <w:p w14:paraId="2F24586F" w14:textId="77777777" w:rsidR="008C0B18" w:rsidRPr="0048074F" w:rsidRDefault="008C0B18" w:rsidP="008C0B18">
      <w:pPr>
        <w:ind w:firstLine="708"/>
        <w:jc w:val="both"/>
        <w:rPr>
          <w:rFonts w:ascii="Arial Narrow" w:hAnsi="Arial Narrow" w:cs="Calibri"/>
          <w:color w:val="000000" w:themeColor="text1"/>
        </w:rPr>
      </w:pPr>
      <w:r w:rsidRPr="0048074F">
        <w:rPr>
          <w:rFonts w:ascii="Arial Narrow" w:hAnsi="Arial Narrow" w:cs="Calibri"/>
          <w:color w:val="000000" w:themeColor="text1"/>
        </w:rPr>
        <w:t xml:space="preserve"> </w:t>
      </w:r>
    </w:p>
    <w:p w14:paraId="2061760A" w14:textId="77777777" w:rsidR="008C0B18" w:rsidRPr="0048074F" w:rsidRDefault="008C0B18" w:rsidP="008C0B18">
      <w:pPr>
        <w:jc w:val="both"/>
        <w:rPr>
          <w:rFonts w:ascii="Arial Narrow" w:hAnsi="Arial Narrow" w:cs="Calibri"/>
          <w:color w:val="000000" w:themeColor="text1"/>
        </w:rPr>
      </w:pPr>
    </w:p>
    <w:p w14:paraId="55FA1DB2" w14:textId="77777777" w:rsidR="008C0B18" w:rsidRPr="0048074F" w:rsidRDefault="008C0B18" w:rsidP="008C0B18">
      <w:pPr>
        <w:jc w:val="both"/>
        <w:rPr>
          <w:rFonts w:ascii="Arial Narrow" w:hAnsi="Arial Narrow" w:cs="Calibri"/>
          <w:color w:val="000000" w:themeColor="text1"/>
        </w:rPr>
      </w:pPr>
    </w:p>
    <w:p w14:paraId="77521B1D" w14:textId="77777777" w:rsidR="008C0B18" w:rsidRPr="00B04988" w:rsidRDefault="008C0B18" w:rsidP="008C0B18">
      <w:pPr>
        <w:jc w:val="both"/>
        <w:rPr>
          <w:rFonts w:ascii="Arial Narrow" w:hAnsi="Arial Narrow" w:cs="Calibri"/>
          <w:color w:val="FF0000"/>
        </w:rPr>
      </w:pPr>
    </w:p>
    <w:p w14:paraId="23E7257E" w14:textId="77777777" w:rsidR="008C0B18" w:rsidRPr="005862CE" w:rsidRDefault="008C0B18" w:rsidP="008C0B18">
      <w:pPr>
        <w:jc w:val="both"/>
        <w:rPr>
          <w:rFonts w:ascii="Arial Narrow" w:hAnsi="Arial Narrow" w:cs="Times New Roman"/>
          <w:b/>
          <w:noProof/>
          <w:lang w:val="es-ES"/>
        </w:rPr>
      </w:pPr>
    </w:p>
    <w:p w14:paraId="75961349" w14:textId="77777777" w:rsidR="008C0B18" w:rsidRPr="005862CE" w:rsidRDefault="008C0B18" w:rsidP="008C0B18">
      <w:pPr>
        <w:jc w:val="both"/>
        <w:rPr>
          <w:rFonts w:ascii="Arial Narrow" w:hAnsi="Arial Narrow" w:cs="Times New Roman"/>
          <w:b/>
          <w:noProof/>
          <w:lang w:val="es-ES"/>
        </w:rPr>
      </w:pPr>
    </w:p>
    <w:p w14:paraId="196EC06C" w14:textId="77777777" w:rsidR="008C0B18" w:rsidRDefault="008C0B18" w:rsidP="008C0B18">
      <w:pPr>
        <w:jc w:val="both"/>
        <w:rPr>
          <w:rFonts w:ascii="Arial Narrow" w:hAnsi="Arial Narrow" w:cs="Times New Roman"/>
          <w:b/>
          <w:noProof/>
          <w:lang w:val="es-ES"/>
        </w:rPr>
      </w:pPr>
    </w:p>
    <w:p w14:paraId="70F230EC" w14:textId="720EE3A5" w:rsidR="0055226B" w:rsidRDefault="0055226B" w:rsidP="0055226B">
      <w:pPr>
        <w:jc w:val="both"/>
        <w:rPr>
          <w:rFonts w:ascii="Arial Narrow" w:hAnsi="Arial Narrow" w:cs="Times New Roman"/>
          <w:b/>
          <w:noProof/>
          <w:lang w:val="es-ES"/>
        </w:rPr>
      </w:pPr>
      <w:r>
        <w:rPr>
          <w:rFonts w:ascii="Arial Narrow" w:hAnsi="Arial Narrow" w:cs="Times New Roman"/>
          <w:b/>
          <w:noProof/>
          <w:lang w:val="es-ES"/>
        </w:rPr>
        <w:br w:type="column"/>
      </w:r>
    </w:p>
    <w:p w14:paraId="164BC1CD" w14:textId="36C0DAB9" w:rsidR="0055226B" w:rsidRPr="009025D2" w:rsidRDefault="0055226B" w:rsidP="00375BC6">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rPr>
          <w:rFonts w:eastAsia="Arial Unicode MS"/>
          <w:sz w:val="36"/>
          <w:szCs w:val="36"/>
        </w:rPr>
      </w:pPr>
      <w:bookmarkStart w:id="25" w:name="_Toc95719489"/>
      <w:r w:rsidRPr="009025D2">
        <w:rPr>
          <w:rFonts w:eastAsia="Arial Unicode MS"/>
          <w:caps w:val="0"/>
          <w:sz w:val="36"/>
          <w:szCs w:val="36"/>
          <w:lang w:val="es-CO"/>
        </w:rPr>
        <w:t>ANEXO CONTRACTUAL DE LA VIGENCIA 20</w:t>
      </w:r>
      <w:r w:rsidR="00447432" w:rsidRPr="009025D2">
        <w:rPr>
          <w:rFonts w:eastAsia="Arial Unicode MS"/>
          <w:caps w:val="0"/>
          <w:sz w:val="36"/>
          <w:szCs w:val="36"/>
          <w:lang w:val="es-CO"/>
        </w:rPr>
        <w:t>2</w:t>
      </w:r>
      <w:r w:rsidR="00075CE3">
        <w:rPr>
          <w:rFonts w:eastAsia="Arial Unicode MS"/>
          <w:caps w:val="0"/>
          <w:sz w:val="36"/>
          <w:szCs w:val="36"/>
          <w:lang w:val="es-CO"/>
        </w:rPr>
        <w:t>1</w:t>
      </w:r>
      <w:bookmarkEnd w:id="25"/>
    </w:p>
    <w:p w14:paraId="6FF4E3F8" w14:textId="54DFE0D6" w:rsidR="001D3350" w:rsidRDefault="001D3350" w:rsidP="0055226B">
      <w:pPr>
        <w:rPr>
          <w:rFonts w:ascii="Arial Narrow" w:hAnsi="Arial Narrow"/>
          <w:noProof/>
        </w:rPr>
      </w:pPr>
    </w:p>
    <w:p w14:paraId="5BE74BE5" w14:textId="303E3D78" w:rsidR="0055226B" w:rsidRDefault="0055226B" w:rsidP="0055226B">
      <w:pPr>
        <w:rPr>
          <w:rFonts w:ascii="Arial Narrow" w:hAnsi="Arial Narrow"/>
          <w:noProof/>
        </w:rPr>
      </w:pPr>
      <w:r w:rsidRPr="00361674">
        <w:rPr>
          <w:rFonts w:ascii="Arial Narrow" w:hAnsi="Arial Narrow"/>
          <w:noProof/>
        </w:rPr>
        <w:t>Ver Anexo No 1.</w:t>
      </w:r>
    </w:p>
    <w:p w14:paraId="1AC54C3E" w14:textId="1E0AAF5B" w:rsidR="003B6664" w:rsidRDefault="003B6664" w:rsidP="0055226B">
      <w:pPr>
        <w:rPr>
          <w:rFonts w:ascii="Arial Narrow" w:hAnsi="Arial Narrow"/>
          <w:noProof/>
        </w:rPr>
      </w:pPr>
    </w:p>
    <w:sectPr w:rsidR="003B6664" w:rsidSect="00C1008C">
      <w:headerReference w:type="even" r:id="rId33"/>
      <w:headerReference w:type="default" r:id="rId34"/>
      <w:footerReference w:type="default" r:id="rId3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90CEA" w14:textId="77777777" w:rsidR="00352188" w:rsidRDefault="00352188" w:rsidP="0072396B">
      <w:r>
        <w:separator/>
      </w:r>
    </w:p>
  </w:endnote>
  <w:endnote w:type="continuationSeparator" w:id="0">
    <w:p w14:paraId="757AB720" w14:textId="77777777" w:rsidR="00352188" w:rsidRDefault="00352188" w:rsidP="0072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2D9FE" w14:textId="77777777" w:rsidR="003A7547" w:rsidRDefault="004C350D" w:rsidP="00E033A2">
    <w:pPr>
      <w:pStyle w:val="Piedepgina"/>
      <w:pBdr>
        <w:right w:val="single" w:sz="2" w:space="31" w:color="FFFFFF"/>
      </w:pBdr>
    </w:pPr>
    <w:r>
      <w:rPr>
        <w:rFonts w:cs="Arial"/>
        <w:noProof/>
        <w:sz w:val="18"/>
        <w:lang w:val="es-ES"/>
      </w:rPr>
      <w:pict w14:anchorId="137B9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6" type="#_x0000_t75" alt="" style="width:417.75pt;height:69.75pt;visibility:visible;mso-width-percent:0;mso-height-percent:0;mso-width-percent:0;mso-height-percent:0">
          <v:imagedata r:id="rId1" o:titl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0FF4" w14:textId="101394E0" w:rsidR="003A7547" w:rsidRDefault="003A7547" w:rsidP="00232E3F">
    <w:pPr>
      <w:pStyle w:val="Piedepgina"/>
      <w:rPr>
        <w:rFonts w:ascii="Arial" w:hAnsi="Arial"/>
        <w:sz w:val="16"/>
        <w:szCs w:val="16"/>
      </w:rPr>
    </w:pPr>
    <w:r>
      <w:rPr>
        <w:rFonts w:ascii="Arial" w:hAnsi="Arial"/>
        <w:noProof/>
        <w:sz w:val="16"/>
        <w:szCs w:val="16"/>
        <w:lang w:val="es-CO" w:eastAsia="es-CO"/>
      </w:rPr>
      <w:drawing>
        <wp:anchor distT="0" distB="0" distL="114300" distR="114300" simplePos="0" relativeHeight="251660288" behindDoc="0" locked="0" layoutInCell="1" allowOverlap="1" wp14:anchorId="56727115" wp14:editId="214C1BF3">
          <wp:simplePos x="0" y="0"/>
          <wp:positionH relativeFrom="column">
            <wp:posOffset>2508250</wp:posOffset>
          </wp:positionH>
          <wp:positionV relativeFrom="paragraph">
            <wp:posOffset>102235</wp:posOffset>
          </wp:positionV>
          <wp:extent cx="806450" cy="806450"/>
          <wp:effectExtent l="0" t="0" r="0" b="0"/>
          <wp:wrapTight wrapText="bothSides">
            <wp:wrapPolygon edited="0">
              <wp:start x="8164" y="680"/>
              <wp:lineTo x="4082" y="4082"/>
              <wp:lineTo x="680" y="8844"/>
              <wp:lineTo x="1361" y="14287"/>
              <wp:lineTo x="8164" y="20409"/>
              <wp:lineTo x="12926" y="20409"/>
              <wp:lineTo x="14967" y="19049"/>
              <wp:lineTo x="19729" y="14287"/>
              <wp:lineTo x="20409" y="9524"/>
              <wp:lineTo x="17008" y="3402"/>
              <wp:lineTo x="13606" y="680"/>
              <wp:lineTo x="8164" y="68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QNet_BN.png"/>
                  <pic:cNvPicPr/>
                </pic:nvPicPr>
                <pic:blipFill>
                  <a:blip r:embed="rId1">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16"/>
        <w:szCs w:val="16"/>
        <w:lang w:val="es-CO" w:eastAsia="es-CO"/>
      </w:rPr>
      <w:drawing>
        <wp:anchor distT="0" distB="0" distL="114300" distR="114300" simplePos="0" relativeHeight="251661312" behindDoc="0" locked="0" layoutInCell="1" allowOverlap="1" wp14:anchorId="17D2E4EB" wp14:editId="63587B59">
          <wp:simplePos x="0" y="0"/>
          <wp:positionH relativeFrom="column">
            <wp:posOffset>1828800</wp:posOffset>
          </wp:positionH>
          <wp:positionV relativeFrom="paragraph">
            <wp:posOffset>102235</wp:posOffset>
          </wp:positionV>
          <wp:extent cx="604520" cy="812800"/>
          <wp:effectExtent l="0" t="0" r="5080" b="0"/>
          <wp:wrapTight wrapText="bothSides">
            <wp:wrapPolygon edited="0">
              <wp:start x="1815" y="0"/>
              <wp:lineTo x="0" y="10125"/>
              <wp:lineTo x="1815" y="20925"/>
              <wp:lineTo x="19059" y="20925"/>
              <wp:lineTo x="20874" y="10125"/>
              <wp:lineTo x="19059" y="0"/>
              <wp:lineTo x="1815"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ICONTEC_ISO-9001_BN.png"/>
                  <pic:cNvPicPr/>
                </pic:nvPicPr>
                <pic:blipFill>
                  <a:blip r:embed="rId2">
                    <a:extLst>
                      <a:ext uri="{28A0092B-C50C-407E-A947-70E740481C1C}">
                        <a14:useLocalDpi xmlns:a14="http://schemas.microsoft.com/office/drawing/2010/main" val="0"/>
                      </a:ext>
                    </a:extLst>
                  </a:blip>
                  <a:stretch>
                    <a:fillRect/>
                  </a:stretch>
                </pic:blipFill>
                <pic:spPr>
                  <a:xfrm>
                    <a:off x="0" y="0"/>
                    <a:ext cx="604520" cy="812800"/>
                  </a:xfrm>
                  <a:prstGeom prst="rect">
                    <a:avLst/>
                  </a:prstGeom>
                </pic:spPr>
              </pic:pic>
            </a:graphicData>
          </a:graphic>
          <wp14:sizeRelH relativeFrom="page">
            <wp14:pctWidth>0</wp14:pctWidth>
          </wp14:sizeRelH>
          <wp14:sizeRelV relativeFrom="page">
            <wp14:pctHeight>0</wp14:pctHeight>
          </wp14:sizeRelV>
        </wp:anchor>
      </w:drawing>
    </w:r>
    <w:r w:rsidRPr="00232E3F">
      <w:rPr>
        <w:rFonts w:ascii="Arial" w:hAnsi="Arial"/>
        <w:noProof/>
        <w:sz w:val="16"/>
        <w:szCs w:val="16"/>
        <w:lang w:val="es-CO" w:eastAsia="es-CO"/>
      </w:rPr>
      <w:drawing>
        <wp:anchor distT="0" distB="0" distL="114300" distR="114300" simplePos="0" relativeHeight="251659264" behindDoc="0" locked="0" layoutInCell="1" allowOverlap="1" wp14:anchorId="159A5B40" wp14:editId="00E26712">
          <wp:simplePos x="0" y="0"/>
          <wp:positionH relativeFrom="column">
            <wp:posOffset>5143500</wp:posOffset>
          </wp:positionH>
          <wp:positionV relativeFrom="paragraph">
            <wp:posOffset>108585</wp:posOffset>
          </wp:positionV>
          <wp:extent cx="800100" cy="792480"/>
          <wp:effectExtent l="0" t="0" r="12700" b="0"/>
          <wp:wrapThrough wrapText="bothSides">
            <wp:wrapPolygon edited="0">
              <wp:start x="2743" y="0"/>
              <wp:lineTo x="2743" y="11077"/>
              <wp:lineTo x="0" y="15923"/>
              <wp:lineTo x="0" y="20769"/>
              <wp:lineTo x="21257" y="20769"/>
              <wp:lineTo x="21257" y="15923"/>
              <wp:lineTo x="18514" y="11077"/>
              <wp:lineTo x="18514" y="0"/>
              <wp:lineTo x="2743"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png"/>
                  <pic:cNvPicPr/>
                </pic:nvPicPr>
                <pic:blipFill>
                  <a:blip r:embed="rId3">
                    <a:extLst>
                      <a:ext uri="{28A0092B-C50C-407E-A947-70E740481C1C}">
                        <a14:useLocalDpi xmlns:a14="http://schemas.microsoft.com/office/drawing/2010/main" val="0"/>
                      </a:ext>
                    </a:extLst>
                  </a:blip>
                  <a:stretch>
                    <a:fillRect/>
                  </a:stretch>
                </pic:blipFill>
                <pic:spPr>
                  <a:xfrm>
                    <a:off x="0" y="0"/>
                    <a:ext cx="800100" cy="7924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16"/>
        <w:szCs w:val="16"/>
        <w:lang w:val="es-CO" w:eastAsia="es-CO"/>
      </w:rPr>
      <mc:AlternateContent>
        <mc:Choice Requires="wps">
          <w:drawing>
            <wp:anchor distT="0" distB="0" distL="114300" distR="114300" simplePos="0" relativeHeight="251662336" behindDoc="0" locked="0" layoutInCell="1" allowOverlap="1" wp14:anchorId="1152F64A" wp14:editId="6C79C7D1">
              <wp:simplePos x="0" y="0"/>
              <wp:positionH relativeFrom="column">
                <wp:posOffset>1714500</wp:posOffset>
              </wp:positionH>
              <wp:positionV relativeFrom="paragraph">
                <wp:posOffset>108585</wp:posOffset>
              </wp:positionV>
              <wp:extent cx="0" cy="800100"/>
              <wp:effectExtent l="0" t="0" r="25400" b="12700"/>
              <wp:wrapNone/>
              <wp:docPr id="4" name="Conector recto 4"/>
              <wp:cNvGraphicFramePr/>
              <a:graphic xmlns:a="http://schemas.openxmlformats.org/drawingml/2006/main">
                <a:graphicData uri="http://schemas.microsoft.com/office/word/2010/wordprocessingShape">
                  <wps:wsp>
                    <wps:cNvCnPr/>
                    <wps:spPr>
                      <a:xfrm>
                        <a:off x="0" y="0"/>
                        <a:ext cx="0" cy="80010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862DC6A" id="Conector recto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8.55pt" to="13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" strokecolor="black [3213]" strokeweight="1.25pt"/>
          </w:pict>
        </mc:Fallback>
      </mc:AlternateContent>
    </w:r>
  </w:p>
  <w:p w14:paraId="493903FA" w14:textId="61CF7AC8" w:rsidR="003A7547" w:rsidRPr="00232E3F" w:rsidRDefault="003A7547" w:rsidP="00980AB3">
    <w:pPr>
      <w:pStyle w:val="Piedepgina"/>
      <w:spacing w:line="120" w:lineRule="auto"/>
      <w:rPr>
        <w:rFonts w:ascii="Arial" w:hAnsi="Arial"/>
        <w:sz w:val="16"/>
        <w:szCs w:val="16"/>
      </w:rPr>
    </w:pPr>
    <w:r>
      <w:rPr>
        <w:rFonts w:ascii="Arial" w:hAnsi="Arial"/>
        <w:sz w:val="16"/>
        <w:szCs w:val="16"/>
      </w:rPr>
      <w:tab/>
    </w:r>
    <w:r>
      <w:rPr>
        <w:rFonts w:ascii="Arial" w:hAnsi="Arial"/>
        <w:sz w:val="16"/>
        <w:szCs w:val="16"/>
      </w:rPr>
      <w:tab/>
    </w:r>
  </w:p>
  <w:p w14:paraId="0F80879E" w14:textId="77777777" w:rsidR="003A7547" w:rsidRPr="00FC290D" w:rsidRDefault="003A7547" w:rsidP="00FC290D">
    <w:pPr>
      <w:pStyle w:val="Piedepgina"/>
      <w:jc w:val="center"/>
      <w:rPr>
        <w:rFonts w:ascii="Arial" w:hAnsi="Arial"/>
        <w:b/>
        <w:i/>
        <w:sz w:val="12"/>
        <w:szCs w:val="12"/>
      </w:rPr>
    </w:pPr>
    <w:r w:rsidRPr="00FC290D">
      <w:rPr>
        <w:rFonts w:ascii="Arial" w:hAnsi="Arial"/>
        <w:b/>
        <w:i/>
        <w:sz w:val="12"/>
        <w:szCs w:val="12"/>
      </w:rPr>
      <w:t>Este documento es una versión impresa del original que fue generado digitalmente</w:t>
    </w:r>
  </w:p>
  <w:p w14:paraId="35A8B06E" w14:textId="50DF6102" w:rsidR="003A7547" w:rsidRPr="00FC290D" w:rsidRDefault="003A7547" w:rsidP="00FC290D">
    <w:pPr>
      <w:pStyle w:val="Piedepgina"/>
      <w:jc w:val="center"/>
      <w:rPr>
        <w:rFonts w:ascii="Arial" w:hAnsi="Arial"/>
        <w:b/>
        <w:i/>
        <w:sz w:val="12"/>
        <w:szCs w:val="12"/>
      </w:rPr>
    </w:pPr>
    <w:r w:rsidRPr="00FC290D">
      <w:rPr>
        <w:rFonts w:ascii="Arial" w:hAnsi="Arial"/>
        <w:b/>
        <w:i/>
        <w:sz w:val="12"/>
        <w:szCs w:val="12"/>
      </w:rPr>
      <w:t>Es válido legalmente al amparo del artículo 12 del Decreto 2150 de 1995 y del artículo 7° de la Ley 527 de 1999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105C3" w14:textId="77777777" w:rsidR="00352188" w:rsidRDefault="00352188" w:rsidP="0072396B">
      <w:r>
        <w:separator/>
      </w:r>
    </w:p>
  </w:footnote>
  <w:footnote w:type="continuationSeparator" w:id="0">
    <w:p w14:paraId="543EA565" w14:textId="77777777" w:rsidR="00352188" w:rsidRDefault="00352188" w:rsidP="0072396B">
      <w:r>
        <w:continuationSeparator/>
      </w:r>
    </w:p>
  </w:footnote>
  <w:footnote w:id="1">
    <w:p w14:paraId="56AADE22" w14:textId="78645D8C" w:rsidR="003A7547" w:rsidRPr="003B6664" w:rsidRDefault="003A7547" w:rsidP="003B6664">
      <w:pPr>
        <w:pStyle w:val="Textonotapie"/>
        <w:spacing w:after="0" w:line="240" w:lineRule="auto"/>
        <w:jc w:val="both"/>
        <w:rPr>
          <w:rFonts w:ascii="Arial Narrow" w:hAnsi="Arial Narrow"/>
          <w:sz w:val="18"/>
          <w:szCs w:val="18"/>
        </w:rPr>
      </w:pPr>
      <w:r w:rsidRPr="003B6664">
        <w:rPr>
          <w:rStyle w:val="Refdenotaalpie"/>
          <w:rFonts w:ascii="Arial Narrow" w:hAnsi="Arial Narrow"/>
          <w:sz w:val="18"/>
          <w:szCs w:val="18"/>
        </w:rPr>
        <w:footnoteRef/>
      </w:r>
      <w:r w:rsidRPr="003B6664">
        <w:rPr>
          <w:rFonts w:ascii="Arial Narrow" w:hAnsi="Arial Narrow"/>
          <w:sz w:val="18"/>
          <w:szCs w:val="18"/>
        </w:rPr>
        <w:t xml:space="preserve"> La ejecución de la meta según lo contratado hace referencia a los bienes y servicios que se esperaría entregar a través de las contrataciones realizadas, en relación con la magnitud programada para la meta.</w:t>
      </w:r>
    </w:p>
  </w:footnote>
  <w:footnote w:id="2">
    <w:p w14:paraId="7418A154" w14:textId="77777777" w:rsidR="003A7547" w:rsidRPr="003B6664" w:rsidRDefault="003A7547" w:rsidP="003B6664">
      <w:pPr>
        <w:pStyle w:val="Textonotapie"/>
        <w:spacing w:after="0" w:line="240" w:lineRule="auto"/>
        <w:jc w:val="both"/>
        <w:rPr>
          <w:rFonts w:ascii="Arial Narrow" w:hAnsi="Arial Narrow"/>
          <w:sz w:val="18"/>
          <w:szCs w:val="18"/>
        </w:rPr>
      </w:pPr>
      <w:r w:rsidRPr="003B6664">
        <w:rPr>
          <w:rStyle w:val="Refdenotaalpie"/>
          <w:rFonts w:ascii="Arial Narrow" w:hAnsi="Arial Narrow"/>
          <w:sz w:val="18"/>
          <w:szCs w:val="18"/>
        </w:rPr>
        <w:footnoteRef/>
      </w:r>
      <w:r w:rsidRPr="003B6664">
        <w:rPr>
          <w:rFonts w:ascii="Arial Narrow" w:hAnsi="Arial Narrow"/>
          <w:sz w:val="18"/>
          <w:szCs w:val="18"/>
        </w:rPr>
        <w:t xml:space="preserve"> </w:t>
      </w:r>
      <w:r w:rsidRPr="003B6664">
        <w:rPr>
          <w:rFonts w:ascii="Arial Narrow" w:hAnsi="Arial Narrow" w:cs="Calibri"/>
          <w:color w:val="000000"/>
          <w:sz w:val="18"/>
          <w:szCs w:val="18"/>
        </w:rPr>
        <w:t>La ejecución de la meta según lo entregado hace referencia a los bienes y servicios que ya se han entregado a través de las contrataciones realizadas.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7A82" w14:textId="77777777" w:rsidR="003A7547" w:rsidRDefault="004C350D" w:rsidP="00E033A2">
    <w:pPr>
      <w:pStyle w:val="Encabezado"/>
      <w:jc w:val="center"/>
    </w:pPr>
    <w:r>
      <w:rPr>
        <w:noProof/>
      </w:rPr>
      <w:pict w14:anchorId="58046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75pt;height:57.75pt;mso-width-percent:0;mso-height-percent:0;mso-width-percent:0;mso-height-percent:0">
          <v:imagedata r:id="rId1" o:title=""/>
        </v:shape>
      </w:pict>
    </w:r>
  </w:p>
  <w:p w14:paraId="193FAB57" w14:textId="77777777" w:rsidR="003A7547" w:rsidRDefault="003A7547" w:rsidP="00E033A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70DC" w14:textId="77777777" w:rsidR="003A7547" w:rsidRDefault="00352188">
    <w:pPr>
      <w:pStyle w:val="Encabezado"/>
    </w:pPr>
    <w:sdt>
      <w:sdtPr>
        <w:id w:val="171999623"/>
        <w:placeholder>
          <w:docPart w:val="B5EB6A483BD35443962B0AF7E0907400"/>
        </w:placeholder>
        <w:temporary/>
        <w:showingPlcHdr/>
      </w:sdtPr>
      <w:sdtEndPr/>
      <w:sdtContent>
        <w:r w:rsidR="003A7547">
          <w:rPr>
            <w:lang w:val="es-ES"/>
          </w:rPr>
          <w:t>[Escriba texto]</w:t>
        </w:r>
      </w:sdtContent>
    </w:sdt>
    <w:r w:rsidR="003A7547">
      <w:ptab w:relativeTo="margin" w:alignment="center" w:leader="none"/>
    </w:r>
    <w:sdt>
      <w:sdtPr>
        <w:id w:val="171999624"/>
        <w:placeholder>
          <w:docPart w:val="BC4D4BDDE6D1D740A5EDAD827517875F"/>
        </w:placeholder>
        <w:temporary/>
        <w:showingPlcHdr/>
      </w:sdtPr>
      <w:sdtEndPr/>
      <w:sdtContent>
        <w:r w:rsidR="003A7547">
          <w:rPr>
            <w:lang w:val="es-ES"/>
          </w:rPr>
          <w:t>[Escriba texto]</w:t>
        </w:r>
      </w:sdtContent>
    </w:sdt>
    <w:r w:rsidR="003A7547">
      <w:ptab w:relativeTo="margin" w:alignment="right" w:leader="none"/>
    </w:r>
    <w:sdt>
      <w:sdtPr>
        <w:id w:val="171999625"/>
        <w:placeholder>
          <w:docPart w:val="718978966E1EAB4F83F378AD347E9A25"/>
        </w:placeholder>
        <w:temporary/>
        <w:showingPlcHdr/>
      </w:sdtPr>
      <w:sdtEndPr/>
      <w:sdtContent>
        <w:r w:rsidR="003A7547">
          <w:rPr>
            <w:lang w:val="es-ES"/>
          </w:rPr>
          <w:t>[Escriba texto]</w:t>
        </w:r>
      </w:sdtContent>
    </w:sdt>
  </w:p>
  <w:p w14:paraId="0A88593A" w14:textId="77777777" w:rsidR="003A7547" w:rsidRDefault="003A754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E9F21" w14:textId="77777777" w:rsidR="003A7547" w:rsidRDefault="003A7547">
    <w:pPr>
      <w:pStyle w:val="Encabezado"/>
    </w:pPr>
    <w:r>
      <w:rPr>
        <w:noProof/>
        <w:lang w:val="es-CO" w:eastAsia="es-CO"/>
      </w:rPr>
      <w:drawing>
        <wp:anchor distT="0" distB="0" distL="114300" distR="114300" simplePos="0" relativeHeight="251658240" behindDoc="0" locked="0" layoutInCell="1" allowOverlap="1" wp14:anchorId="56D9E034" wp14:editId="5AB4CEB4">
          <wp:simplePos x="0" y="0"/>
          <wp:positionH relativeFrom="column">
            <wp:posOffset>2149854</wp:posOffset>
          </wp:positionH>
          <wp:positionV relativeFrom="paragraph">
            <wp:posOffset>-87630</wp:posOffset>
          </wp:positionV>
          <wp:extent cx="1115695" cy="535940"/>
          <wp:effectExtent l="0" t="0" r="0" b="0"/>
          <wp:wrapThrough wrapText="bothSides">
            <wp:wrapPolygon edited="0">
              <wp:start x="16596" y="0"/>
              <wp:lineTo x="0" y="10749"/>
              <wp:lineTo x="0" y="19194"/>
              <wp:lineTo x="18441" y="20730"/>
              <wp:lineTo x="21022" y="20730"/>
              <wp:lineTo x="19547" y="13052"/>
              <wp:lineTo x="20285" y="1536"/>
              <wp:lineTo x="19916" y="0"/>
              <wp:lineTo x="16596"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cabezado.png"/>
                  <pic:cNvPicPr/>
                </pic:nvPicPr>
                <pic:blipFill rotWithShape="1">
                  <a:blip r:embed="rId1">
                    <a:extLst>
                      <a:ext uri="{28A0092B-C50C-407E-A947-70E740481C1C}">
                        <a14:useLocalDpi xmlns:a14="http://schemas.microsoft.com/office/drawing/2010/main" val="0"/>
                      </a:ext>
                    </a:extLst>
                  </a:blip>
                  <a:srcRect r="49339"/>
                  <a:stretch/>
                </pic:blipFill>
                <pic:spPr bwMode="auto">
                  <a:xfrm>
                    <a:off x="0" y="0"/>
                    <a:ext cx="1115695" cy="53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7"/>
    <w:lvl w:ilvl="0">
      <w:start w:val="1"/>
      <w:numFmt w:val="bullet"/>
      <w:lvlText w:val=""/>
      <w:lvlJc w:val="left"/>
      <w:pPr>
        <w:tabs>
          <w:tab w:val="num" w:pos="0"/>
        </w:tabs>
        <w:ind w:left="720" w:hanging="360"/>
      </w:pPr>
      <w:rPr>
        <w:rFonts w:ascii="Symbol" w:hAnsi="Symbol" w:cs="Symbol"/>
        <w:lang w:val="es-ES"/>
      </w:rPr>
    </w:lvl>
  </w:abstractNum>
  <w:abstractNum w:abstractNumId="1" w15:restartNumberingAfterBreak="0">
    <w:nsid w:val="00000002"/>
    <w:multiLevelType w:val="singleLevel"/>
    <w:tmpl w:val="00000002"/>
    <w:name w:val="WW8Num15"/>
    <w:lvl w:ilvl="0">
      <w:start w:val="1"/>
      <w:numFmt w:val="lowerLetter"/>
      <w:lvlText w:val="%1)"/>
      <w:lvlJc w:val="left"/>
      <w:pPr>
        <w:tabs>
          <w:tab w:val="num" w:pos="0"/>
        </w:tabs>
        <w:ind w:left="360" w:hanging="360"/>
      </w:pPr>
    </w:lvl>
  </w:abstractNum>
  <w:abstractNum w:abstractNumId="2" w15:restartNumberingAfterBreak="0">
    <w:nsid w:val="00000006"/>
    <w:multiLevelType w:val="hybridMultilevel"/>
    <w:tmpl w:val="BC2ECD6C"/>
    <w:lvl w:ilvl="0" w:tplc="240A0001">
      <w:start w:val="1"/>
      <w:numFmt w:val="bullet"/>
      <w:lvlText w:val=""/>
      <w:lvlJc w:val="left"/>
      <w:pPr>
        <w:ind w:left="720" w:hanging="360"/>
      </w:pPr>
      <w:rPr>
        <w:rFonts w:ascii="Symbol" w:hAnsi="Symbol" w:hint="default"/>
      </w:rPr>
    </w:lvl>
    <w:lvl w:ilvl="1" w:tplc="240A0003">
      <w:start w:val="1"/>
      <w:numFmt w:val="bullet"/>
      <w:lvlRestart w:val="0"/>
      <w:lvlText w:val="o"/>
      <w:lvlJc w:val="left"/>
      <w:pPr>
        <w:ind w:left="1440" w:hanging="360"/>
      </w:pPr>
      <w:rPr>
        <w:rFonts w:ascii="Courier New" w:hAnsi="Courier New" w:cs="Courier New" w:hint="default"/>
      </w:rPr>
    </w:lvl>
    <w:lvl w:ilvl="2" w:tplc="240A0005">
      <w:start w:val="1"/>
      <w:numFmt w:val="bullet"/>
      <w:lvlRestart w:val="0"/>
      <w:lvlText w:val=""/>
      <w:lvlJc w:val="left"/>
      <w:pPr>
        <w:ind w:left="2160" w:hanging="360"/>
      </w:pPr>
      <w:rPr>
        <w:rFonts w:ascii="Wingdings" w:hAnsi="Wingdings" w:hint="default"/>
      </w:rPr>
    </w:lvl>
    <w:lvl w:ilvl="3" w:tplc="240A0001">
      <w:start w:val="1"/>
      <w:numFmt w:val="bullet"/>
      <w:lvlRestart w:val="0"/>
      <w:lvlText w:val=""/>
      <w:lvlJc w:val="left"/>
      <w:pPr>
        <w:ind w:left="2880" w:hanging="360"/>
      </w:pPr>
      <w:rPr>
        <w:rFonts w:ascii="Symbol" w:hAnsi="Symbol" w:hint="default"/>
      </w:rPr>
    </w:lvl>
    <w:lvl w:ilvl="4" w:tplc="240A0003">
      <w:start w:val="1"/>
      <w:numFmt w:val="bullet"/>
      <w:lvlRestart w:val="0"/>
      <w:lvlText w:val="o"/>
      <w:lvlJc w:val="left"/>
      <w:pPr>
        <w:ind w:left="3600" w:hanging="360"/>
      </w:pPr>
      <w:rPr>
        <w:rFonts w:ascii="Courier New" w:hAnsi="Courier New" w:cs="Courier New" w:hint="default"/>
      </w:rPr>
    </w:lvl>
    <w:lvl w:ilvl="5" w:tplc="240A0005">
      <w:start w:val="1"/>
      <w:numFmt w:val="bullet"/>
      <w:lvlRestart w:val="0"/>
      <w:lvlText w:val=""/>
      <w:lvlJc w:val="left"/>
      <w:pPr>
        <w:ind w:left="4320" w:hanging="360"/>
      </w:pPr>
      <w:rPr>
        <w:rFonts w:ascii="Wingdings" w:hAnsi="Wingdings" w:hint="default"/>
      </w:rPr>
    </w:lvl>
    <w:lvl w:ilvl="6" w:tplc="240A0001">
      <w:start w:val="1"/>
      <w:numFmt w:val="bullet"/>
      <w:lvlRestart w:val="0"/>
      <w:lvlText w:val=""/>
      <w:lvlJc w:val="left"/>
      <w:pPr>
        <w:ind w:left="5040" w:hanging="360"/>
      </w:pPr>
      <w:rPr>
        <w:rFonts w:ascii="Symbol" w:hAnsi="Symbol" w:hint="default"/>
      </w:rPr>
    </w:lvl>
    <w:lvl w:ilvl="7" w:tplc="240A0003">
      <w:start w:val="1"/>
      <w:numFmt w:val="bullet"/>
      <w:lvlRestart w:val="0"/>
      <w:lvlText w:val="o"/>
      <w:lvlJc w:val="left"/>
      <w:pPr>
        <w:ind w:left="5760" w:hanging="360"/>
      </w:pPr>
      <w:rPr>
        <w:rFonts w:ascii="Courier New" w:hAnsi="Courier New" w:cs="Courier New" w:hint="default"/>
      </w:rPr>
    </w:lvl>
    <w:lvl w:ilvl="8" w:tplc="240A0005">
      <w:start w:val="1"/>
      <w:numFmt w:val="bullet"/>
      <w:lvlRestart w:val="0"/>
      <w:lvlText w:val=""/>
      <w:lvlJc w:val="left"/>
      <w:pPr>
        <w:ind w:left="6480" w:hanging="360"/>
      </w:pPr>
      <w:rPr>
        <w:rFonts w:ascii="Wingdings" w:hAnsi="Wingdings" w:hint="default"/>
      </w:rPr>
    </w:lvl>
  </w:abstractNum>
  <w:abstractNum w:abstractNumId="3" w15:restartNumberingAfterBreak="0">
    <w:nsid w:val="00000007"/>
    <w:multiLevelType w:val="hybridMultilevel"/>
    <w:tmpl w:val="F0C2C438"/>
    <w:lvl w:ilvl="0" w:tplc="2C0A0001">
      <w:start w:val="1"/>
      <w:numFmt w:val="bullet"/>
      <w:lvlText w:val=""/>
      <w:lvlJc w:val="left"/>
      <w:pPr>
        <w:ind w:left="720" w:hanging="360"/>
      </w:pPr>
      <w:rPr>
        <w:rFonts w:ascii="Symbol" w:hAnsi="Symbol" w:hint="default"/>
      </w:rPr>
    </w:lvl>
    <w:lvl w:ilvl="1" w:tplc="2C0A0003">
      <w:start w:val="1"/>
      <w:numFmt w:val="bullet"/>
      <w:lvlRestart w:val="0"/>
      <w:lvlText w:val="o"/>
      <w:lvlJc w:val="left"/>
      <w:pPr>
        <w:ind w:left="1440" w:hanging="360"/>
      </w:pPr>
      <w:rPr>
        <w:rFonts w:ascii="Courier New" w:hAnsi="Courier New" w:cs="Courier New" w:hint="default"/>
      </w:rPr>
    </w:lvl>
    <w:lvl w:ilvl="2" w:tplc="2C0A0005">
      <w:start w:val="1"/>
      <w:numFmt w:val="bullet"/>
      <w:lvlRestart w:val="0"/>
      <w:lvlText w:val=""/>
      <w:lvlJc w:val="left"/>
      <w:pPr>
        <w:ind w:left="2160" w:hanging="360"/>
      </w:pPr>
      <w:rPr>
        <w:rFonts w:ascii="Wingdings" w:hAnsi="Wingdings" w:hint="default"/>
      </w:rPr>
    </w:lvl>
    <w:lvl w:ilvl="3" w:tplc="2C0A0001">
      <w:start w:val="1"/>
      <w:numFmt w:val="bullet"/>
      <w:lvlRestart w:val="0"/>
      <w:lvlText w:val=""/>
      <w:lvlJc w:val="left"/>
      <w:pPr>
        <w:ind w:left="2880" w:hanging="360"/>
      </w:pPr>
      <w:rPr>
        <w:rFonts w:ascii="Symbol" w:hAnsi="Symbol" w:hint="default"/>
      </w:rPr>
    </w:lvl>
    <w:lvl w:ilvl="4" w:tplc="2C0A0003">
      <w:start w:val="1"/>
      <w:numFmt w:val="bullet"/>
      <w:lvlRestart w:val="0"/>
      <w:lvlText w:val="o"/>
      <w:lvlJc w:val="left"/>
      <w:pPr>
        <w:ind w:left="3600" w:hanging="360"/>
      </w:pPr>
      <w:rPr>
        <w:rFonts w:ascii="Courier New" w:hAnsi="Courier New" w:cs="Courier New" w:hint="default"/>
      </w:rPr>
    </w:lvl>
    <w:lvl w:ilvl="5" w:tplc="2C0A0005">
      <w:start w:val="1"/>
      <w:numFmt w:val="bullet"/>
      <w:lvlRestart w:val="0"/>
      <w:lvlText w:val=""/>
      <w:lvlJc w:val="left"/>
      <w:pPr>
        <w:ind w:left="4320" w:hanging="360"/>
      </w:pPr>
      <w:rPr>
        <w:rFonts w:ascii="Wingdings" w:hAnsi="Wingdings" w:hint="default"/>
      </w:rPr>
    </w:lvl>
    <w:lvl w:ilvl="6" w:tplc="2C0A0001">
      <w:start w:val="1"/>
      <w:numFmt w:val="bullet"/>
      <w:lvlRestart w:val="0"/>
      <w:lvlText w:val=""/>
      <w:lvlJc w:val="left"/>
      <w:pPr>
        <w:ind w:left="5040" w:hanging="360"/>
      </w:pPr>
      <w:rPr>
        <w:rFonts w:ascii="Symbol" w:hAnsi="Symbol" w:hint="default"/>
      </w:rPr>
    </w:lvl>
    <w:lvl w:ilvl="7" w:tplc="2C0A0003">
      <w:start w:val="1"/>
      <w:numFmt w:val="bullet"/>
      <w:lvlRestart w:val="0"/>
      <w:lvlText w:val="o"/>
      <w:lvlJc w:val="left"/>
      <w:pPr>
        <w:ind w:left="5760" w:hanging="360"/>
      </w:pPr>
      <w:rPr>
        <w:rFonts w:ascii="Courier New" w:hAnsi="Courier New" w:cs="Courier New" w:hint="default"/>
      </w:rPr>
    </w:lvl>
    <w:lvl w:ilvl="8" w:tplc="2C0A0005">
      <w:start w:val="1"/>
      <w:numFmt w:val="bullet"/>
      <w:lvlRestart w:val="0"/>
      <w:lvlText w:val=""/>
      <w:lvlJc w:val="left"/>
      <w:pPr>
        <w:ind w:left="6480" w:hanging="360"/>
      </w:pPr>
      <w:rPr>
        <w:rFonts w:ascii="Wingdings" w:hAnsi="Wingdings" w:hint="default"/>
      </w:rPr>
    </w:lvl>
  </w:abstractNum>
  <w:abstractNum w:abstractNumId="4" w15:restartNumberingAfterBreak="0">
    <w:nsid w:val="0000000A"/>
    <w:multiLevelType w:val="hybridMultilevel"/>
    <w:tmpl w:val="C8B2D9C0"/>
    <w:lvl w:ilvl="0" w:tplc="240A0017">
      <w:start w:val="1"/>
      <w:numFmt w:val="lowerLetter"/>
      <w:lvlText w:val="%1)"/>
      <w:lvlJc w:val="left"/>
      <w:pPr>
        <w:ind w:left="720" w:hanging="360"/>
      </w:pPr>
    </w:lvl>
    <w:lvl w:ilvl="1" w:tplc="240A0019">
      <w:start w:val="1"/>
      <w:numFmt w:val="lowerLetter"/>
      <w:lvlRestart w:val="0"/>
      <w:lvlText w:val="%2."/>
      <w:lvlJc w:val="left"/>
      <w:pPr>
        <w:ind w:left="1440" w:hanging="360"/>
      </w:pPr>
    </w:lvl>
    <w:lvl w:ilvl="2" w:tplc="240A001B">
      <w:start w:val="1"/>
      <w:numFmt w:val="lowerRoman"/>
      <w:lvlRestart w:val="0"/>
      <w:lvlText w:val="%3."/>
      <w:lvlJc w:val="right"/>
      <w:pPr>
        <w:ind w:left="2160" w:hanging="180"/>
      </w:pPr>
    </w:lvl>
    <w:lvl w:ilvl="3" w:tplc="240A000F">
      <w:start w:val="1"/>
      <w:numFmt w:val="decimal"/>
      <w:lvlRestart w:val="0"/>
      <w:lvlText w:val="%4."/>
      <w:lvlJc w:val="left"/>
      <w:pPr>
        <w:ind w:left="2880" w:hanging="360"/>
      </w:pPr>
    </w:lvl>
    <w:lvl w:ilvl="4" w:tplc="240A0019">
      <w:start w:val="1"/>
      <w:numFmt w:val="lowerLetter"/>
      <w:lvlRestart w:val="0"/>
      <w:lvlText w:val="%5."/>
      <w:lvlJc w:val="left"/>
      <w:pPr>
        <w:ind w:left="3600" w:hanging="360"/>
      </w:pPr>
    </w:lvl>
    <w:lvl w:ilvl="5" w:tplc="240A001B">
      <w:start w:val="1"/>
      <w:numFmt w:val="lowerRoman"/>
      <w:lvlRestart w:val="0"/>
      <w:lvlText w:val="%6."/>
      <w:lvlJc w:val="right"/>
      <w:pPr>
        <w:ind w:left="4320" w:hanging="180"/>
      </w:pPr>
    </w:lvl>
    <w:lvl w:ilvl="6" w:tplc="240A000F">
      <w:start w:val="1"/>
      <w:numFmt w:val="decimal"/>
      <w:lvlRestart w:val="0"/>
      <w:lvlText w:val="%7."/>
      <w:lvlJc w:val="left"/>
      <w:pPr>
        <w:ind w:left="5040" w:hanging="360"/>
      </w:pPr>
    </w:lvl>
    <w:lvl w:ilvl="7" w:tplc="240A0019">
      <w:start w:val="1"/>
      <w:numFmt w:val="lowerLetter"/>
      <w:lvlRestart w:val="0"/>
      <w:lvlText w:val="%8."/>
      <w:lvlJc w:val="left"/>
      <w:pPr>
        <w:ind w:left="5760" w:hanging="360"/>
      </w:pPr>
    </w:lvl>
    <w:lvl w:ilvl="8" w:tplc="240A001B">
      <w:start w:val="1"/>
      <w:numFmt w:val="lowerRoman"/>
      <w:lvlRestart w:val="0"/>
      <w:lvlText w:val="%9."/>
      <w:lvlJc w:val="right"/>
      <w:pPr>
        <w:ind w:left="6480" w:hanging="180"/>
      </w:pPr>
    </w:lvl>
  </w:abstractNum>
  <w:abstractNum w:abstractNumId="5" w15:restartNumberingAfterBreak="0">
    <w:nsid w:val="0000000D"/>
    <w:multiLevelType w:val="hybridMultilevel"/>
    <w:tmpl w:val="862A8A62"/>
    <w:lvl w:ilvl="0" w:tplc="240A0017">
      <w:start w:val="1"/>
      <w:numFmt w:val="lowerLetter"/>
      <w:lvlText w:val="%1)"/>
      <w:lvlJc w:val="left"/>
      <w:pPr>
        <w:ind w:left="720" w:hanging="360"/>
      </w:pPr>
    </w:lvl>
    <w:lvl w:ilvl="1" w:tplc="240A0019">
      <w:start w:val="1"/>
      <w:numFmt w:val="lowerLetter"/>
      <w:lvlRestart w:val="0"/>
      <w:lvlText w:val="%2."/>
      <w:lvlJc w:val="left"/>
      <w:pPr>
        <w:ind w:left="1440" w:hanging="360"/>
      </w:pPr>
    </w:lvl>
    <w:lvl w:ilvl="2" w:tplc="240A001B">
      <w:start w:val="1"/>
      <w:numFmt w:val="lowerRoman"/>
      <w:lvlRestart w:val="0"/>
      <w:lvlText w:val="%3."/>
      <w:lvlJc w:val="right"/>
      <w:pPr>
        <w:ind w:left="2160" w:hanging="180"/>
      </w:pPr>
    </w:lvl>
    <w:lvl w:ilvl="3" w:tplc="240A000F">
      <w:start w:val="1"/>
      <w:numFmt w:val="decimal"/>
      <w:lvlRestart w:val="0"/>
      <w:lvlText w:val="%4."/>
      <w:lvlJc w:val="left"/>
      <w:pPr>
        <w:ind w:left="2880" w:hanging="360"/>
      </w:pPr>
    </w:lvl>
    <w:lvl w:ilvl="4" w:tplc="240A0019">
      <w:start w:val="1"/>
      <w:numFmt w:val="lowerLetter"/>
      <w:lvlRestart w:val="0"/>
      <w:lvlText w:val="%5."/>
      <w:lvlJc w:val="left"/>
      <w:pPr>
        <w:ind w:left="3600" w:hanging="360"/>
      </w:pPr>
    </w:lvl>
    <w:lvl w:ilvl="5" w:tplc="240A001B">
      <w:start w:val="1"/>
      <w:numFmt w:val="lowerRoman"/>
      <w:lvlRestart w:val="0"/>
      <w:lvlText w:val="%6."/>
      <w:lvlJc w:val="right"/>
      <w:pPr>
        <w:ind w:left="4320" w:hanging="180"/>
      </w:pPr>
    </w:lvl>
    <w:lvl w:ilvl="6" w:tplc="240A000F">
      <w:start w:val="1"/>
      <w:numFmt w:val="decimal"/>
      <w:lvlRestart w:val="0"/>
      <w:lvlText w:val="%7."/>
      <w:lvlJc w:val="left"/>
      <w:pPr>
        <w:ind w:left="5040" w:hanging="360"/>
      </w:pPr>
    </w:lvl>
    <w:lvl w:ilvl="7" w:tplc="240A0019">
      <w:start w:val="1"/>
      <w:numFmt w:val="lowerLetter"/>
      <w:lvlRestart w:val="0"/>
      <w:lvlText w:val="%8."/>
      <w:lvlJc w:val="left"/>
      <w:pPr>
        <w:ind w:left="5760" w:hanging="360"/>
      </w:pPr>
    </w:lvl>
    <w:lvl w:ilvl="8" w:tplc="240A001B">
      <w:start w:val="1"/>
      <w:numFmt w:val="lowerRoman"/>
      <w:lvlRestart w:val="0"/>
      <w:lvlText w:val="%9."/>
      <w:lvlJc w:val="right"/>
      <w:pPr>
        <w:ind w:left="6480" w:hanging="180"/>
      </w:pPr>
    </w:lvl>
  </w:abstractNum>
  <w:abstractNum w:abstractNumId="6" w15:restartNumberingAfterBreak="0">
    <w:nsid w:val="0000000F"/>
    <w:multiLevelType w:val="hybridMultilevel"/>
    <w:tmpl w:val="1CA8B09C"/>
    <w:lvl w:ilvl="0" w:tplc="240A0017">
      <w:start w:val="1"/>
      <w:numFmt w:val="lowerLetter"/>
      <w:lvlText w:val="%1)"/>
      <w:lvlJc w:val="left"/>
      <w:pPr>
        <w:ind w:left="360" w:hanging="360"/>
      </w:pPr>
      <w:rPr>
        <w:rFonts w:hint="default"/>
      </w:rPr>
    </w:lvl>
    <w:lvl w:ilvl="1" w:tplc="240A0019">
      <w:start w:val="1"/>
      <w:numFmt w:val="lowerLetter"/>
      <w:lvlRestart w:val="0"/>
      <w:lvlText w:val="%2."/>
      <w:lvlJc w:val="left"/>
      <w:pPr>
        <w:ind w:left="1080" w:hanging="360"/>
      </w:pPr>
    </w:lvl>
    <w:lvl w:ilvl="2" w:tplc="240A001B">
      <w:start w:val="1"/>
      <w:numFmt w:val="lowerRoman"/>
      <w:lvlRestart w:val="0"/>
      <w:lvlText w:val="%3."/>
      <w:lvlJc w:val="right"/>
      <w:pPr>
        <w:ind w:left="1800" w:hanging="180"/>
      </w:pPr>
    </w:lvl>
    <w:lvl w:ilvl="3" w:tplc="240A000F">
      <w:start w:val="1"/>
      <w:numFmt w:val="decimal"/>
      <w:lvlRestart w:val="0"/>
      <w:lvlText w:val="%4."/>
      <w:lvlJc w:val="left"/>
      <w:pPr>
        <w:ind w:left="2520" w:hanging="360"/>
      </w:pPr>
    </w:lvl>
    <w:lvl w:ilvl="4" w:tplc="240A0019">
      <w:start w:val="1"/>
      <w:numFmt w:val="lowerLetter"/>
      <w:lvlRestart w:val="0"/>
      <w:lvlText w:val="%5."/>
      <w:lvlJc w:val="left"/>
      <w:pPr>
        <w:ind w:left="3240" w:hanging="360"/>
      </w:pPr>
    </w:lvl>
    <w:lvl w:ilvl="5" w:tplc="240A001B">
      <w:start w:val="1"/>
      <w:numFmt w:val="lowerRoman"/>
      <w:lvlRestart w:val="0"/>
      <w:lvlText w:val="%6."/>
      <w:lvlJc w:val="right"/>
      <w:pPr>
        <w:ind w:left="3960" w:hanging="180"/>
      </w:pPr>
    </w:lvl>
    <w:lvl w:ilvl="6" w:tplc="240A000F">
      <w:start w:val="1"/>
      <w:numFmt w:val="decimal"/>
      <w:lvlRestart w:val="0"/>
      <w:lvlText w:val="%7."/>
      <w:lvlJc w:val="left"/>
      <w:pPr>
        <w:ind w:left="4680" w:hanging="360"/>
      </w:pPr>
    </w:lvl>
    <w:lvl w:ilvl="7" w:tplc="240A0019">
      <w:start w:val="1"/>
      <w:numFmt w:val="lowerLetter"/>
      <w:lvlRestart w:val="0"/>
      <w:lvlText w:val="%8."/>
      <w:lvlJc w:val="left"/>
      <w:pPr>
        <w:ind w:left="5400" w:hanging="360"/>
      </w:pPr>
    </w:lvl>
    <w:lvl w:ilvl="8" w:tplc="240A001B">
      <w:start w:val="1"/>
      <w:numFmt w:val="lowerRoman"/>
      <w:lvlRestart w:val="0"/>
      <w:lvlText w:val="%9."/>
      <w:lvlJc w:val="right"/>
      <w:pPr>
        <w:ind w:left="6120" w:hanging="180"/>
      </w:pPr>
    </w:lvl>
  </w:abstractNum>
  <w:abstractNum w:abstractNumId="7" w15:restartNumberingAfterBreak="0">
    <w:nsid w:val="00000010"/>
    <w:multiLevelType w:val="hybridMultilevel"/>
    <w:tmpl w:val="9BE298B4"/>
    <w:lvl w:ilvl="0" w:tplc="240A0001">
      <w:start w:val="1"/>
      <w:numFmt w:val="bullet"/>
      <w:lvlText w:val=""/>
      <w:lvlJc w:val="left"/>
      <w:pPr>
        <w:ind w:left="720" w:hanging="360"/>
      </w:pPr>
      <w:rPr>
        <w:rFonts w:ascii="Symbol" w:hAnsi="Symbol" w:hint="default"/>
      </w:rPr>
    </w:lvl>
    <w:lvl w:ilvl="1" w:tplc="240A0003">
      <w:start w:val="1"/>
      <w:numFmt w:val="bullet"/>
      <w:lvlRestart w:val="0"/>
      <w:lvlText w:val="o"/>
      <w:lvlJc w:val="left"/>
      <w:pPr>
        <w:ind w:left="1440" w:hanging="360"/>
      </w:pPr>
      <w:rPr>
        <w:rFonts w:ascii="Courier New" w:hAnsi="Courier New" w:cs="Courier New" w:hint="default"/>
      </w:rPr>
    </w:lvl>
    <w:lvl w:ilvl="2" w:tplc="240A0005">
      <w:start w:val="1"/>
      <w:numFmt w:val="bullet"/>
      <w:lvlRestart w:val="0"/>
      <w:lvlText w:val=""/>
      <w:lvlJc w:val="left"/>
      <w:pPr>
        <w:ind w:left="2160" w:hanging="360"/>
      </w:pPr>
      <w:rPr>
        <w:rFonts w:ascii="Wingdings" w:hAnsi="Wingdings" w:hint="default"/>
      </w:rPr>
    </w:lvl>
    <w:lvl w:ilvl="3" w:tplc="240A0001">
      <w:start w:val="1"/>
      <w:numFmt w:val="bullet"/>
      <w:lvlRestart w:val="0"/>
      <w:lvlText w:val=""/>
      <w:lvlJc w:val="left"/>
      <w:pPr>
        <w:ind w:left="2880" w:hanging="360"/>
      </w:pPr>
      <w:rPr>
        <w:rFonts w:ascii="Symbol" w:hAnsi="Symbol" w:hint="default"/>
      </w:rPr>
    </w:lvl>
    <w:lvl w:ilvl="4" w:tplc="240A0003">
      <w:start w:val="1"/>
      <w:numFmt w:val="bullet"/>
      <w:lvlRestart w:val="0"/>
      <w:lvlText w:val="o"/>
      <w:lvlJc w:val="left"/>
      <w:pPr>
        <w:ind w:left="3600" w:hanging="360"/>
      </w:pPr>
      <w:rPr>
        <w:rFonts w:ascii="Courier New" w:hAnsi="Courier New" w:cs="Courier New" w:hint="default"/>
      </w:rPr>
    </w:lvl>
    <w:lvl w:ilvl="5" w:tplc="240A0005">
      <w:start w:val="1"/>
      <w:numFmt w:val="bullet"/>
      <w:lvlRestart w:val="0"/>
      <w:lvlText w:val=""/>
      <w:lvlJc w:val="left"/>
      <w:pPr>
        <w:ind w:left="4320" w:hanging="360"/>
      </w:pPr>
      <w:rPr>
        <w:rFonts w:ascii="Wingdings" w:hAnsi="Wingdings" w:hint="default"/>
      </w:rPr>
    </w:lvl>
    <w:lvl w:ilvl="6" w:tplc="240A0001">
      <w:start w:val="1"/>
      <w:numFmt w:val="bullet"/>
      <w:lvlRestart w:val="0"/>
      <w:lvlText w:val=""/>
      <w:lvlJc w:val="left"/>
      <w:pPr>
        <w:ind w:left="5040" w:hanging="360"/>
      </w:pPr>
      <w:rPr>
        <w:rFonts w:ascii="Symbol" w:hAnsi="Symbol" w:hint="default"/>
      </w:rPr>
    </w:lvl>
    <w:lvl w:ilvl="7" w:tplc="240A0003">
      <w:start w:val="1"/>
      <w:numFmt w:val="bullet"/>
      <w:lvlRestart w:val="0"/>
      <w:lvlText w:val="o"/>
      <w:lvlJc w:val="left"/>
      <w:pPr>
        <w:ind w:left="5760" w:hanging="360"/>
      </w:pPr>
      <w:rPr>
        <w:rFonts w:ascii="Courier New" w:hAnsi="Courier New" w:cs="Courier New" w:hint="default"/>
      </w:rPr>
    </w:lvl>
    <w:lvl w:ilvl="8" w:tplc="240A0005">
      <w:start w:val="1"/>
      <w:numFmt w:val="bullet"/>
      <w:lvlRestart w:val="0"/>
      <w:lvlText w:val=""/>
      <w:lvlJc w:val="left"/>
      <w:pPr>
        <w:ind w:left="6480" w:hanging="360"/>
      </w:pPr>
      <w:rPr>
        <w:rFonts w:ascii="Wingdings" w:hAnsi="Wingdings" w:hint="default"/>
      </w:rPr>
    </w:lvl>
  </w:abstractNum>
  <w:abstractNum w:abstractNumId="8"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A24B54"/>
    <w:multiLevelType w:val="multilevel"/>
    <w:tmpl w:val="9CA4ABB8"/>
    <w:numStyleLink w:val="Informeanual"/>
  </w:abstractNum>
  <w:abstractNum w:abstractNumId="10" w15:restartNumberingAfterBreak="0">
    <w:nsid w:val="5AA95E4D"/>
    <w:multiLevelType w:val="hybridMultilevel"/>
    <w:tmpl w:val="D974F75C"/>
    <w:lvl w:ilvl="0" w:tplc="3F6A18E2">
      <w:start w:val="1"/>
      <w:numFmt w:val="bullet"/>
      <w:lvlText w:val="-"/>
      <w:lvlJc w:val="left"/>
      <w:pPr>
        <w:ind w:left="720" w:hanging="360"/>
      </w:pPr>
      <w:rPr>
        <w:rFonts w:ascii="Arial" w:eastAsia="Symbol" w:hAnsi="Arial" w:cs="Arial"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00B338E"/>
    <w:multiLevelType w:val="hybridMultilevel"/>
    <w:tmpl w:val="72662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47045A1"/>
    <w:multiLevelType w:val="hybridMultilevel"/>
    <w:tmpl w:val="D40ECF32"/>
    <w:lvl w:ilvl="0" w:tplc="2C285A0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5"/>
  </w:num>
  <w:num w:numId="6">
    <w:abstractNumId w:val="7"/>
  </w:num>
  <w:num w:numId="7">
    <w:abstractNumId w:val="0"/>
  </w:num>
  <w:num w:numId="8">
    <w:abstractNumId w:val="1"/>
  </w:num>
  <w:num w:numId="9">
    <w:abstractNumId w:val="8"/>
  </w:num>
  <w:num w:numId="10">
    <w:abstractNumId w:val="9"/>
    <w:lvlOverride w:ilvl="0">
      <w:lvl w:ilvl="0">
        <w:start w:val="1"/>
        <w:numFmt w:val="decimal"/>
        <w:lvlText w:val="%1."/>
        <w:lvlJc w:val="left"/>
        <w:pPr>
          <w:ind w:left="360" w:hanging="360"/>
        </w:pPr>
        <w:rPr>
          <w:rFonts w:hint="default"/>
          <w:sz w:val="36"/>
          <w:szCs w:val="36"/>
        </w:rPr>
      </w:lvl>
    </w:lvlOverride>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96B"/>
    <w:rsid w:val="00014FAA"/>
    <w:rsid w:val="00017E27"/>
    <w:rsid w:val="000237AA"/>
    <w:rsid w:val="00026260"/>
    <w:rsid w:val="0003342D"/>
    <w:rsid w:val="00034C0D"/>
    <w:rsid w:val="00035BC5"/>
    <w:rsid w:val="00040C83"/>
    <w:rsid w:val="0004696E"/>
    <w:rsid w:val="00051FC9"/>
    <w:rsid w:val="00071826"/>
    <w:rsid w:val="00071FA9"/>
    <w:rsid w:val="000747D0"/>
    <w:rsid w:val="00074C8E"/>
    <w:rsid w:val="00075CE3"/>
    <w:rsid w:val="000847DC"/>
    <w:rsid w:val="00090D1D"/>
    <w:rsid w:val="000943A7"/>
    <w:rsid w:val="000A650D"/>
    <w:rsid w:val="000B750F"/>
    <w:rsid w:val="000D284B"/>
    <w:rsid w:val="000D7742"/>
    <w:rsid w:val="000D7BCD"/>
    <w:rsid w:val="000F7122"/>
    <w:rsid w:val="000F712B"/>
    <w:rsid w:val="00100226"/>
    <w:rsid w:val="00116A11"/>
    <w:rsid w:val="001172C2"/>
    <w:rsid w:val="00120698"/>
    <w:rsid w:val="00121638"/>
    <w:rsid w:val="00130887"/>
    <w:rsid w:val="001471C9"/>
    <w:rsid w:val="00152BD7"/>
    <w:rsid w:val="00152F38"/>
    <w:rsid w:val="001541F8"/>
    <w:rsid w:val="00184D5A"/>
    <w:rsid w:val="001942BA"/>
    <w:rsid w:val="001A25FF"/>
    <w:rsid w:val="001A5F47"/>
    <w:rsid w:val="001C1D24"/>
    <w:rsid w:val="001C29C0"/>
    <w:rsid w:val="001C5120"/>
    <w:rsid w:val="001D3350"/>
    <w:rsid w:val="00205933"/>
    <w:rsid w:val="00227F7A"/>
    <w:rsid w:val="00232E3F"/>
    <w:rsid w:val="00240FF9"/>
    <w:rsid w:val="00246AE4"/>
    <w:rsid w:val="00246EC7"/>
    <w:rsid w:val="002534E9"/>
    <w:rsid w:val="00253FD0"/>
    <w:rsid w:val="00264909"/>
    <w:rsid w:val="002650F3"/>
    <w:rsid w:val="002678AA"/>
    <w:rsid w:val="002930A0"/>
    <w:rsid w:val="002A497F"/>
    <w:rsid w:val="002A4C65"/>
    <w:rsid w:val="002D238C"/>
    <w:rsid w:val="002D399D"/>
    <w:rsid w:val="002D5561"/>
    <w:rsid w:val="002D72F1"/>
    <w:rsid w:val="002D7DBB"/>
    <w:rsid w:val="002E0B0E"/>
    <w:rsid w:val="002E1925"/>
    <w:rsid w:val="002E57D5"/>
    <w:rsid w:val="002F161D"/>
    <w:rsid w:val="0030418C"/>
    <w:rsid w:val="003041F6"/>
    <w:rsid w:val="003053D0"/>
    <w:rsid w:val="003061DB"/>
    <w:rsid w:val="0031443F"/>
    <w:rsid w:val="00315078"/>
    <w:rsid w:val="00324091"/>
    <w:rsid w:val="00347C8C"/>
    <w:rsid w:val="00347FB7"/>
    <w:rsid w:val="00352188"/>
    <w:rsid w:val="00356963"/>
    <w:rsid w:val="00357E64"/>
    <w:rsid w:val="00365C2E"/>
    <w:rsid w:val="00367623"/>
    <w:rsid w:val="00370259"/>
    <w:rsid w:val="00370C8D"/>
    <w:rsid w:val="00375BC6"/>
    <w:rsid w:val="003823D6"/>
    <w:rsid w:val="003837BA"/>
    <w:rsid w:val="00385D1D"/>
    <w:rsid w:val="00386A64"/>
    <w:rsid w:val="003A1471"/>
    <w:rsid w:val="003A7547"/>
    <w:rsid w:val="003B2087"/>
    <w:rsid w:val="003B6664"/>
    <w:rsid w:val="003B6748"/>
    <w:rsid w:val="003D37A6"/>
    <w:rsid w:val="003D5E7A"/>
    <w:rsid w:val="003E05A4"/>
    <w:rsid w:val="003E2891"/>
    <w:rsid w:val="003F4739"/>
    <w:rsid w:val="003F6E2D"/>
    <w:rsid w:val="00404BE8"/>
    <w:rsid w:val="00437998"/>
    <w:rsid w:val="00440D99"/>
    <w:rsid w:val="00444150"/>
    <w:rsid w:val="0044438F"/>
    <w:rsid w:val="004465A1"/>
    <w:rsid w:val="00447432"/>
    <w:rsid w:val="00454FCF"/>
    <w:rsid w:val="00457189"/>
    <w:rsid w:val="004734E6"/>
    <w:rsid w:val="00475131"/>
    <w:rsid w:val="00475904"/>
    <w:rsid w:val="00475E4B"/>
    <w:rsid w:val="00482FD7"/>
    <w:rsid w:val="004953F7"/>
    <w:rsid w:val="004B4270"/>
    <w:rsid w:val="004B42A1"/>
    <w:rsid w:val="004B65BF"/>
    <w:rsid w:val="004C350D"/>
    <w:rsid w:val="004C44AC"/>
    <w:rsid w:val="004D086D"/>
    <w:rsid w:val="004D088F"/>
    <w:rsid w:val="004D7469"/>
    <w:rsid w:val="004E2018"/>
    <w:rsid w:val="004E3032"/>
    <w:rsid w:val="004E3384"/>
    <w:rsid w:val="004E3CCD"/>
    <w:rsid w:val="004F0212"/>
    <w:rsid w:val="004F123D"/>
    <w:rsid w:val="004F1BCB"/>
    <w:rsid w:val="004F74A0"/>
    <w:rsid w:val="00502F59"/>
    <w:rsid w:val="00510C3C"/>
    <w:rsid w:val="00516F34"/>
    <w:rsid w:val="0053681B"/>
    <w:rsid w:val="005500E8"/>
    <w:rsid w:val="00550C50"/>
    <w:rsid w:val="0055226B"/>
    <w:rsid w:val="0055545C"/>
    <w:rsid w:val="00571078"/>
    <w:rsid w:val="005862CE"/>
    <w:rsid w:val="00595D56"/>
    <w:rsid w:val="005A16E4"/>
    <w:rsid w:val="005A2EC2"/>
    <w:rsid w:val="005A460E"/>
    <w:rsid w:val="005A6D8C"/>
    <w:rsid w:val="005B4ED1"/>
    <w:rsid w:val="005C692B"/>
    <w:rsid w:val="005D7972"/>
    <w:rsid w:val="005F0C30"/>
    <w:rsid w:val="0060147C"/>
    <w:rsid w:val="00601571"/>
    <w:rsid w:val="0060657A"/>
    <w:rsid w:val="006116BC"/>
    <w:rsid w:val="00614EA3"/>
    <w:rsid w:val="00617874"/>
    <w:rsid w:val="00626279"/>
    <w:rsid w:val="00633BEE"/>
    <w:rsid w:val="006406AE"/>
    <w:rsid w:val="006448B2"/>
    <w:rsid w:val="006465A9"/>
    <w:rsid w:val="00654791"/>
    <w:rsid w:val="006625FA"/>
    <w:rsid w:val="00687AB5"/>
    <w:rsid w:val="00693D6E"/>
    <w:rsid w:val="006951D7"/>
    <w:rsid w:val="00697135"/>
    <w:rsid w:val="006A556A"/>
    <w:rsid w:val="006A7AB7"/>
    <w:rsid w:val="006B6113"/>
    <w:rsid w:val="006C1841"/>
    <w:rsid w:val="006D14FA"/>
    <w:rsid w:val="006E00CD"/>
    <w:rsid w:val="006E174B"/>
    <w:rsid w:val="006E4C35"/>
    <w:rsid w:val="006E78C9"/>
    <w:rsid w:val="006F181B"/>
    <w:rsid w:val="0070282D"/>
    <w:rsid w:val="00721407"/>
    <w:rsid w:val="0072396B"/>
    <w:rsid w:val="0072401B"/>
    <w:rsid w:val="00730134"/>
    <w:rsid w:val="0073079F"/>
    <w:rsid w:val="007332B6"/>
    <w:rsid w:val="00734D05"/>
    <w:rsid w:val="00736840"/>
    <w:rsid w:val="00762509"/>
    <w:rsid w:val="00766933"/>
    <w:rsid w:val="00767801"/>
    <w:rsid w:val="00774F76"/>
    <w:rsid w:val="007750B0"/>
    <w:rsid w:val="00783147"/>
    <w:rsid w:val="007A44F7"/>
    <w:rsid w:val="007A6FE4"/>
    <w:rsid w:val="007A7A0C"/>
    <w:rsid w:val="007B0C5D"/>
    <w:rsid w:val="007B1601"/>
    <w:rsid w:val="007B3C24"/>
    <w:rsid w:val="007B7302"/>
    <w:rsid w:val="007C03C0"/>
    <w:rsid w:val="007C206E"/>
    <w:rsid w:val="007C64E4"/>
    <w:rsid w:val="007D7621"/>
    <w:rsid w:val="007E272A"/>
    <w:rsid w:val="007F054A"/>
    <w:rsid w:val="007F306E"/>
    <w:rsid w:val="007F3D69"/>
    <w:rsid w:val="00813628"/>
    <w:rsid w:val="008142BD"/>
    <w:rsid w:val="00820316"/>
    <w:rsid w:val="00821263"/>
    <w:rsid w:val="00821E11"/>
    <w:rsid w:val="00824A88"/>
    <w:rsid w:val="008254E1"/>
    <w:rsid w:val="00834A7C"/>
    <w:rsid w:val="00834C78"/>
    <w:rsid w:val="0084482E"/>
    <w:rsid w:val="00862DAD"/>
    <w:rsid w:val="00865191"/>
    <w:rsid w:val="00873470"/>
    <w:rsid w:val="00876C40"/>
    <w:rsid w:val="008913B3"/>
    <w:rsid w:val="008A33C5"/>
    <w:rsid w:val="008C0B18"/>
    <w:rsid w:val="008D0CF0"/>
    <w:rsid w:val="008E5A63"/>
    <w:rsid w:val="008F4B6E"/>
    <w:rsid w:val="008F5AD0"/>
    <w:rsid w:val="009025D2"/>
    <w:rsid w:val="009063D6"/>
    <w:rsid w:val="00913D0A"/>
    <w:rsid w:val="0092587B"/>
    <w:rsid w:val="00940F36"/>
    <w:rsid w:val="00944A0E"/>
    <w:rsid w:val="009514B4"/>
    <w:rsid w:val="00957FE3"/>
    <w:rsid w:val="00966012"/>
    <w:rsid w:val="00967E75"/>
    <w:rsid w:val="0097604E"/>
    <w:rsid w:val="0097639D"/>
    <w:rsid w:val="00980AB3"/>
    <w:rsid w:val="00990B95"/>
    <w:rsid w:val="00994B72"/>
    <w:rsid w:val="0099575F"/>
    <w:rsid w:val="009D0491"/>
    <w:rsid w:val="009D3FE9"/>
    <w:rsid w:val="009E4B26"/>
    <w:rsid w:val="009F2D15"/>
    <w:rsid w:val="009F4F39"/>
    <w:rsid w:val="00A02C63"/>
    <w:rsid w:val="00A062BF"/>
    <w:rsid w:val="00A11FB1"/>
    <w:rsid w:val="00A17F5B"/>
    <w:rsid w:val="00A21908"/>
    <w:rsid w:val="00A23038"/>
    <w:rsid w:val="00A26DDE"/>
    <w:rsid w:val="00A32CD7"/>
    <w:rsid w:val="00A40431"/>
    <w:rsid w:val="00A52097"/>
    <w:rsid w:val="00A55240"/>
    <w:rsid w:val="00A737C4"/>
    <w:rsid w:val="00A74DDA"/>
    <w:rsid w:val="00A775C0"/>
    <w:rsid w:val="00A930F4"/>
    <w:rsid w:val="00AB1196"/>
    <w:rsid w:val="00AB6236"/>
    <w:rsid w:val="00AC7CC5"/>
    <w:rsid w:val="00AE5E7E"/>
    <w:rsid w:val="00AE698A"/>
    <w:rsid w:val="00B04988"/>
    <w:rsid w:val="00B06BFA"/>
    <w:rsid w:val="00B11B0B"/>
    <w:rsid w:val="00B1430D"/>
    <w:rsid w:val="00B36ABC"/>
    <w:rsid w:val="00B40892"/>
    <w:rsid w:val="00B408FB"/>
    <w:rsid w:val="00B53CBF"/>
    <w:rsid w:val="00B67390"/>
    <w:rsid w:val="00B767AD"/>
    <w:rsid w:val="00B83F6E"/>
    <w:rsid w:val="00B90574"/>
    <w:rsid w:val="00B95CB1"/>
    <w:rsid w:val="00BB0B0A"/>
    <w:rsid w:val="00BB344D"/>
    <w:rsid w:val="00BB6BC6"/>
    <w:rsid w:val="00BC1FB2"/>
    <w:rsid w:val="00BD2DA8"/>
    <w:rsid w:val="00BE40A1"/>
    <w:rsid w:val="00BF5448"/>
    <w:rsid w:val="00C00315"/>
    <w:rsid w:val="00C1008C"/>
    <w:rsid w:val="00C12CE1"/>
    <w:rsid w:val="00C17FDB"/>
    <w:rsid w:val="00C205EE"/>
    <w:rsid w:val="00C2155B"/>
    <w:rsid w:val="00C223E3"/>
    <w:rsid w:val="00C24B65"/>
    <w:rsid w:val="00C254F1"/>
    <w:rsid w:val="00C30AFD"/>
    <w:rsid w:val="00C42AB9"/>
    <w:rsid w:val="00C46BC3"/>
    <w:rsid w:val="00C64A60"/>
    <w:rsid w:val="00C817E2"/>
    <w:rsid w:val="00C82B5E"/>
    <w:rsid w:val="00C84E04"/>
    <w:rsid w:val="00C855CA"/>
    <w:rsid w:val="00C9420B"/>
    <w:rsid w:val="00CA1F73"/>
    <w:rsid w:val="00CA41A1"/>
    <w:rsid w:val="00CA6DA2"/>
    <w:rsid w:val="00CB272D"/>
    <w:rsid w:val="00CC1C49"/>
    <w:rsid w:val="00CC333A"/>
    <w:rsid w:val="00CD486D"/>
    <w:rsid w:val="00CE19F6"/>
    <w:rsid w:val="00CE4CBB"/>
    <w:rsid w:val="00CE4DEB"/>
    <w:rsid w:val="00CF0484"/>
    <w:rsid w:val="00D007FD"/>
    <w:rsid w:val="00D033B0"/>
    <w:rsid w:val="00D24476"/>
    <w:rsid w:val="00D320C5"/>
    <w:rsid w:val="00D35C09"/>
    <w:rsid w:val="00D4020B"/>
    <w:rsid w:val="00D504FF"/>
    <w:rsid w:val="00D50636"/>
    <w:rsid w:val="00D51C83"/>
    <w:rsid w:val="00D53C18"/>
    <w:rsid w:val="00D54CE8"/>
    <w:rsid w:val="00D61FBC"/>
    <w:rsid w:val="00D72A40"/>
    <w:rsid w:val="00D87B06"/>
    <w:rsid w:val="00D90A67"/>
    <w:rsid w:val="00DB1787"/>
    <w:rsid w:val="00DB29B7"/>
    <w:rsid w:val="00DC4F49"/>
    <w:rsid w:val="00DD381B"/>
    <w:rsid w:val="00DF3BDF"/>
    <w:rsid w:val="00E00EAA"/>
    <w:rsid w:val="00E033A2"/>
    <w:rsid w:val="00E05151"/>
    <w:rsid w:val="00E26A16"/>
    <w:rsid w:val="00E2762A"/>
    <w:rsid w:val="00E34C67"/>
    <w:rsid w:val="00E34DDB"/>
    <w:rsid w:val="00E36BE5"/>
    <w:rsid w:val="00E43042"/>
    <w:rsid w:val="00E47F0B"/>
    <w:rsid w:val="00E63E92"/>
    <w:rsid w:val="00E769D2"/>
    <w:rsid w:val="00E80F4D"/>
    <w:rsid w:val="00E852D4"/>
    <w:rsid w:val="00E85961"/>
    <w:rsid w:val="00E870C6"/>
    <w:rsid w:val="00E93A4C"/>
    <w:rsid w:val="00E94093"/>
    <w:rsid w:val="00EA5BC4"/>
    <w:rsid w:val="00EA7BB3"/>
    <w:rsid w:val="00EC2030"/>
    <w:rsid w:val="00ED6580"/>
    <w:rsid w:val="00ED65A3"/>
    <w:rsid w:val="00EE1D5A"/>
    <w:rsid w:val="00EF1A8B"/>
    <w:rsid w:val="00F06923"/>
    <w:rsid w:val="00F1732A"/>
    <w:rsid w:val="00F22900"/>
    <w:rsid w:val="00F25199"/>
    <w:rsid w:val="00F25E26"/>
    <w:rsid w:val="00F3326A"/>
    <w:rsid w:val="00F335F7"/>
    <w:rsid w:val="00F33F25"/>
    <w:rsid w:val="00F3591A"/>
    <w:rsid w:val="00F36477"/>
    <w:rsid w:val="00F51139"/>
    <w:rsid w:val="00F72448"/>
    <w:rsid w:val="00F7348D"/>
    <w:rsid w:val="00F771F6"/>
    <w:rsid w:val="00F957FF"/>
    <w:rsid w:val="00F95DF8"/>
    <w:rsid w:val="00FB0379"/>
    <w:rsid w:val="00FC290D"/>
    <w:rsid w:val="00FD10EF"/>
    <w:rsid w:val="00FE543C"/>
    <w:rsid w:val="00FE68D4"/>
    <w:rsid w:val="00FE7750"/>
    <w:rsid w:val="00FF3A1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BC0090"/>
  <w14:defaultImageDpi w14:val="300"/>
  <w15:docId w15:val="{B37085A4-94F8-4B1E-8A20-3059E12F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A60"/>
  </w:style>
  <w:style w:type="paragraph" w:styleId="Ttulo1">
    <w:name w:val="heading 1"/>
    <w:basedOn w:val="Normal"/>
    <w:next w:val="Normal"/>
    <w:link w:val="Ttulo1Car"/>
    <w:uiPriority w:val="1"/>
    <w:qFormat/>
    <w:rsid w:val="00C1008C"/>
    <w:pPr>
      <w:pBdr>
        <w:top w:val="single" w:sz="2" w:space="6" w:color="7E97AD"/>
        <w:left w:val="single" w:sz="2" w:space="20" w:color="7E97AD"/>
        <w:bottom w:val="single" w:sz="2" w:space="6" w:color="7E97AD"/>
        <w:right w:val="single" w:sz="2" w:space="20" w:color="7E97AD"/>
      </w:pBdr>
      <w:shd w:val="clear" w:color="auto" w:fill="7E97AD"/>
      <w:spacing w:before="40"/>
      <w:outlineLvl w:val="0"/>
    </w:pPr>
    <w:rPr>
      <w:rFonts w:ascii="Calibri" w:eastAsia="Times New Roman" w:hAnsi="Calibri" w:cs="Times New Roman"/>
      <w:caps/>
      <w:color w:val="FFFFFF"/>
      <w:kern w:val="20"/>
      <w:sz w:val="40"/>
      <w:szCs w:val="20"/>
      <w:lang w:val="x-none" w:eastAsia="ja-JP"/>
    </w:rPr>
  </w:style>
  <w:style w:type="paragraph" w:styleId="Ttulo2">
    <w:name w:val="heading 2"/>
    <w:basedOn w:val="Normal"/>
    <w:next w:val="Normal"/>
    <w:link w:val="Ttulo2Car"/>
    <w:uiPriority w:val="9"/>
    <w:semiHidden/>
    <w:unhideWhenUsed/>
    <w:qFormat/>
    <w:rsid w:val="0055226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rticulo,Encabezado 2,encabezado,Haut de page"/>
    <w:basedOn w:val="Normal"/>
    <w:link w:val="EncabezadoCar"/>
    <w:uiPriority w:val="99"/>
    <w:unhideWhenUsed/>
    <w:rsid w:val="0072396B"/>
    <w:pPr>
      <w:tabs>
        <w:tab w:val="center" w:pos="4252"/>
        <w:tab w:val="right" w:pos="8504"/>
      </w:tabs>
    </w:pPr>
  </w:style>
  <w:style w:type="character" w:customStyle="1" w:styleId="EncabezadoCar">
    <w:name w:val="Encabezado Car"/>
    <w:aliases w:val="articulo Car,Encabezado 2 Car,encabezado Car,Haut de page Car"/>
    <w:basedOn w:val="Fuentedeprrafopredeter"/>
    <w:link w:val="Encabezado"/>
    <w:uiPriority w:val="99"/>
    <w:rsid w:val="0072396B"/>
  </w:style>
  <w:style w:type="paragraph" w:styleId="Piedepgina">
    <w:name w:val="footer"/>
    <w:basedOn w:val="Normal"/>
    <w:link w:val="PiedepginaCar"/>
    <w:uiPriority w:val="99"/>
    <w:unhideWhenUsed/>
    <w:rsid w:val="0072396B"/>
    <w:pPr>
      <w:tabs>
        <w:tab w:val="center" w:pos="4252"/>
        <w:tab w:val="right" w:pos="8504"/>
      </w:tabs>
    </w:pPr>
  </w:style>
  <w:style w:type="character" w:customStyle="1" w:styleId="PiedepginaCar">
    <w:name w:val="Pie de página Car"/>
    <w:basedOn w:val="Fuentedeprrafopredeter"/>
    <w:link w:val="Piedepgina"/>
    <w:uiPriority w:val="99"/>
    <w:rsid w:val="0072396B"/>
  </w:style>
  <w:style w:type="paragraph" w:styleId="Textodeglobo">
    <w:name w:val="Balloon Text"/>
    <w:basedOn w:val="Normal"/>
    <w:link w:val="TextodegloboCar"/>
    <w:uiPriority w:val="99"/>
    <w:semiHidden/>
    <w:unhideWhenUsed/>
    <w:rsid w:val="0072396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396B"/>
    <w:rPr>
      <w:rFonts w:ascii="Lucida Grande" w:hAnsi="Lucida Grande" w:cs="Lucida Grande"/>
      <w:sz w:val="18"/>
      <w:szCs w:val="18"/>
    </w:rPr>
  </w:style>
  <w:style w:type="character" w:styleId="Refdenotaalpie">
    <w:name w:val="footnote reference"/>
    <w:rsid w:val="004F123D"/>
    <w:rPr>
      <w:rFonts w:ascii="Calibri" w:eastAsia="Calibri" w:hAnsi="Calibri" w:cs="Times New Roman"/>
      <w:vertAlign w:val="superscript"/>
    </w:rPr>
  </w:style>
  <w:style w:type="paragraph" w:styleId="Textonotapie">
    <w:name w:val="footnote text"/>
    <w:basedOn w:val="Normal"/>
    <w:link w:val="TextonotapieCar"/>
    <w:uiPriority w:val="99"/>
    <w:rsid w:val="004F123D"/>
    <w:pPr>
      <w:spacing w:after="200" w:line="276" w:lineRule="auto"/>
    </w:pPr>
    <w:rPr>
      <w:rFonts w:ascii="Calibri" w:eastAsia="Calibri" w:hAnsi="Calibri" w:cs="Times New Roman"/>
      <w:sz w:val="20"/>
      <w:szCs w:val="20"/>
      <w:lang w:val="es-CO" w:eastAsia="en-US"/>
    </w:rPr>
  </w:style>
  <w:style w:type="character" w:customStyle="1" w:styleId="TextonotapieCar">
    <w:name w:val="Texto nota pie Car"/>
    <w:basedOn w:val="Fuentedeprrafopredeter"/>
    <w:link w:val="Textonotapie"/>
    <w:uiPriority w:val="99"/>
    <w:rsid w:val="004F123D"/>
    <w:rPr>
      <w:rFonts w:ascii="Calibri" w:eastAsia="Calibri" w:hAnsi="Calibri" w:cs="Times New Roman"/>
      <w:sz w:val="20"/>
      <w:szCs w:val="20"/>
      <w:lang w:val="es-CO" w:eastAsia="en-US"/>
    </w:rPr>
  </w:style>
  <w:style w:type="paragraph" w:customStyle="1" w:styleId="Encabezado1">
    <w:name w:val="Encabezado1"/>
    <w:basedOn w:val="Normal"/>
    <w:rsid w:val="004F123D"/>
    <w:pPr>
      <w:suppressAutoHyphens/>
      <w:spacing w:after="200" w:line="276" w:lineRule="auto"/>
      <w:jc w:val="center"/>
    </w:pPr>
    <w:rPr>
      <w:rFonts w:ascii="Cambria" w:eastAsia="Times New Roman" w:hAnsi="Cambria" w:cs="Cambria"/>
      <w:b/>
      <w:bCs/>
      <w:sz w:val="32"/>
      <w:szCs w:val="32"/>
      <w:lang w:val="es-CO" w:eastAsia="zh-CN"/>
    </w:rPr>
  </w:style>
  <w:style w:type="character" w:customStyle="1" w:styleId="TextoindependienteCar">
    <w:name w:val="Texto independiente Car"/>
    <w:link w:val="Textoindependiente"/>
    <w:rsid w:val="004F123D"/>
    <w:rPr>
      <w:rFonts w:ascii="Times New Roman" w:eastAsia="Times New Roman" w:hAnsi="Times New Roman" w:cs="Times New Roman"/>
      <w:lang w:val="es-CO" w:eastAsia="zh-CN"/>
    </w:rPr>
  </w:style>
  <w:style w:type="paragraph" w:styleId="Textoindependiente">
    <w:name w:val="Body Text"/>
    <w:basedOn w:val="Normal"/>
    <w:link w:val="TextoindependienteCar"/>
    <w:rsid w:val="004F123D"/>
    <w:pPr>
      <w:suppressAutoHyphens/>
      <w:spacing w:after="120" w:line="276" w:lineRule="auto"/>
    </w:pPr>
    <w:rPr>
      <w:rFonts w:ascii="Times New Roman" w:eastAsia="Times New Roman" w:hAnsi="Times New Roman" w:cs="Times New Roman"/>
      <w:lang w:val="es-CO" w:eastAsia="zh-CN"/>
    </w:rPr>
  </w:style>
  <w:style w:type="character" w:customStyle="1" w:styleId="TextoindependienteCar1">
    <w:name w:val="Texto independiente Car1"/>
    <w:basedOn w:val="Fuentedeprrafopredeter"/>
    <w:uiPriority w:val="99"/>
    <w:semiHidden/>
    <w:rsid w:val="004F123D"/>
  </w:style>
  <w:style w:type="character" w:customStyle="1" w:styleId="Caracteresdenotaalpie">
    <w:name w:val="Caracteres de nota al pie"/>
    <w:rsid w:val="004F123D"/>
    <w:rPr>
      <w:rFonts w:ascii="Calibri" w:eastAsia="Calibri" w:hAnsi="Calibri" w:cs="Times New Roman"/>
      <w:vertAlign w:val="superscript"/>
    </w:rPr>
  </w:style>
  <w:style w:type="paragraph" w:styleId="Ttulo">
    <w:name w:val="Title"/>
    <w:basedOn w:val="Normal"/>
    <w:next w:val="Normal"/>
    <w:link w:val="TtuloCar"/>
    <w:uiPriority w:val="1"/>
    <w:qFormat/>
    <w:rsid w:val="00C1008C"/>
    <w:pPr>
      <w:spacing w:line="216" w:lineRule="auto"/>
      <w:contextualSpacing/>
    </w:pPr>
    <w:rPr>
      <w:rFonts w:asciiTheme="majorHAnsi" w:eastAsiaTheme="majorEastAsia" w:hAnsiTheme="majorHAnsi" w:cstheme="majorBidi"/>
      <w:color w:val="404040" w:themeColor="text1" w:themeTint="BF"/>
      <w:spacing w:val="-10"/>
      <w:kern w:val="28"/>
      <w:sz w:val="56"/>
      <w:szCs w:val="56"/>
      <w:lang w:val="es-CO" w:eastAsia="es-CO"/>
    </w:rPr>
  </w:style>
  <w:style w:type="character" w:customStyle="1" w:styleId="TtuloCar">
    <w:name w:val="Título Car"/>
    <w:basedOn w:val="Fuentedeprrafopredeter"/>
    <w:link w:val="Ttulo"/>
    <w:uiPriority w:val="10"/>
    <w:rsid w:val="00C1008C"/>
    <w:rPr>
      <w:rFonts w:asciiTheme="majorHAnsi" w:eastAsiaTheme="majorEastAsia" w:hAnsiTheme="majorHAnsi" w:cstheme="majorBidi"/>
      <w:color w:val="404040" w:themeColor="text1" w:themeTint="BF"/>
      <w:spacing w:val="-10"/>
      <w:kern w:val="28"/>
      <w:sz w:val="56"/>
      <w:szCs w:val="56"/>
      <w:lang w:val="es-CO" w:eastAsia="es-CO"/>
    </w:rPr>
  </w:style>
  <w:style w:type="paragraph" w:styleId="Subttulo">
    <w:name w:val="Subtitle"/>
    <w:basedOn w:val="Normal"/>
    <w:next w:val="Normal"/>
    <w:link w:val="SubttuloCar"/>
    <w:uiPriority w:val="11"/>
    <w:qFormat/>
    <w:rsid w:val="00C1008C"/>
    <w:pPr>
      <w:numPr>
        <w:ilvl w:val="1"/>
      </w:numPr>
      <w:spacing w:after="160" w:line="259" w:lineRule="auto"/>
    </w:pPr>
    <w:rPr>
      <w:rFonts w:cs="Times New Roman"/>
      <w:color w:val="5A5A5A" w:themeColor="text1" w:themeTint="A5"/>
      <w:spacing w:val="15"/>
      <w:sz w:val="22"/>
      <w:szCs w:val="22"/>
      <w:lang w:val="es-CO" w:eastAsia="es-CO"/>
    </w:rPr>
  </w:style>
  <w:style w:type="character" w:customStyle="1" w:styleId="SubttuloCar">
    <w:name w:val="Subtítulo Car"/>
    <w:basedOn w:val="Fuentedeprrafopredeter"/>
    <w:link w:val="Subttulo"/>
    <w:uiPriority w:val="11"/>
    <w:rsid w:val="00C1008C"/>
    <w:rPr>
      <w:rFonts w:cs="Times New Roman"/>
      <w:color w:val="5A5A5A" w:themeColor="text1" w:themeTint="A5"/>
      <w:spacing w:val="15"/>
      <w:sz w:val="22"/>
      <w:szCs w:val="22"/>
      <w:lang w:val="es-CO" w:eastAsia="es-CO"/>
    </w:rPr>
  </w:style>
  <w:style w:type="character" w:customStyle="1" w:styleId="Ttulo1Car">
    <w:name w:val="Título 1 Car"/>
    <w:basedOn w:val="Fuentedeprrafopredeter"/>
    <w:link w:val="Ttulo1"/>
    <w:uiPriority w:val="1"/>
    <w:rsid w:val="00C1008C"/>
    <w:rPr>
      <w:rFonts w:ascii="Calibri" w:eastAsia="Times New Roman" w:hAnsi="Calibri" w:cs="Times New Roman"/>
      <w:caps/>
      <w:color w:val="FFFFFF"/>
      <w:kern w:val="20"/>
      <w:sz w:val="40"/>
      <w:szCs w:val="20"/>
      <w:shd w:val="clear" w:color="auto" w:fill="7E97AD"/>
      <w:lang w:val="x-none" w:eastAsia="ja-JP"/>
    </w:rPr>
  </w:style>
  <w:style w:type="character" w:styleId="Hipervnculo">
    <w:name w:val="Hyperlink"/>
    <w:uiPriority w:val="99"/>
    <w:unhideWhenUsed/>
    <w:rsid w:val="00C1008C"/>
    <w:rPr>
      <w:color w:val="646464"/>
      <w:u w:val="single"/>
    </w:rPr>
  </w:style>
  <w:style w:type="paragraph" w:styleId="TDC1">
    <w:name w:val="toc 1"/>
    <w:basedOn w:val="Normal"/>
    <w:next w:val="Normal"/>
    <w:autoRedefine/>
    <w:uiPriority w:val="39"/>
    <w:unhideWhenUsed/>
    <w:qFormat/>
    <w:rsid w:val="00C1008C"/>
    <w:pPr>
      <w:tabs>
        <w:tab w:val="left" w:pos="440"/>
        <w:tab w:val="right" w:leader="underscore" w:pos="9356"/>
      </w:tabs>
      <w:spacing w:before="40" w:after="100" w:line="288" w:lineRule="auto"/>
    </w:pPr>
    <w:rPr>
      <w:rFonts w:ascii="Cambria" w:eastAsia="Cambria" w:hAnsi="Cambria" w:cs="Angsana New"/>
      <w:noProof/>
      <w:color w:val="7F7F7F"/>
      <w:kern w:val="20"/>
      <w:sz w:val="22"/>
      <w:szCs w:val="20"/>
      <w:lang w:val="en-US" w:eastAsia="ja-JP"/>
    </w:rPr>
  </w:style>
  <w:style w:type="paragraph" w:customStyle="1" w:styleId="a">
    <w:basedOn w:val="Ttulo1"/>
    <w:next w:val="Normal"/>
    <w:uiPriority w:val="39"/>
    <w:unhideWhenUsed/>
    <w:qFormat/>
    <w:rsid w:val="00C1008C"/>
    <w:pPr>
      <w:outlineLvl w:val="9"/>
    </w:pPr>
  </w:style>
  <w:style w:type="numbering" w:customStyle="1" w:styleId="Informeanual">
    <w:name w:val="Informe anual"/>
    <w:uiPriority w:val="99"/>
    <w:rsid w:val="00C1008C"/>
    <w:pPr>
      <w:numPr>
        <w:numId w:val="9"/>
      </w:numPr>
    </w:pPr>
  </w:style>
  <w:style w:type="paragraph" w:styleId="NormalWeb">
    <w:name w:val="Normal (Web)"/>
    <w:basedOn w:val="Normal"/>
    <w:uiPriority w:val="99"/>
    <w:unhideWhenUsed/>
    <w:rsid w:val="00C1008C"/>
    <w:pPr>
      <w:spacing w:before="40" w:after="160" w:line="288" w:lineRule="auto"/>
    </w:pPr>
    <w:rPr>
      <w:rFonts w:ascii="Times New Roman" w:eastAsia="Cambria" w:hAnsi="Times New Roman" w:cs="Times New Roman"/>
      <w:color w:val="595959"/>
      <w:kern w:val="20"/>
      <w:szCs w:val="20"/>
      <w:lang w:val="en-US" w:eastAsia="ja-JP"/>
    </w:rPr>
  </w:style>
  <w:style w:type="character" w:customStyle="1" w:styleId="Ttulo2Car">
    <w:name w:val="Título 2 Car"/>
    <w:basedOn w:val="Fuentedeprrafopredeter"/>
    <w:link w:val="Ttulo2"/>
    <w:uiPriority w:val="9"/>
    <w:semiHidden/>
    <w:rsid w:val="0055226B"/>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link w:val="PrrafodelistaCar"/>
    <w:uiPriority w:val="34"/>
    <w:unhideWhenUsed/>
    <w:qFormat/>
    <w:rsid w:val="0055226B"/>
    <w:pPr>
      <w:spacing w:before="40" w:after="160" w:line="288" w:lineRule="auto"/>
      <w:ind w:left="720"/>
      <w:contextualSpacing/>
    </w:pPr>
    <w:rPr>
      <w:rFonts w:ascii="Cambria" w:eastAsia="Cambria" w:hAnsi="Cambria" w:cs="Times New Roman"/>
      <w:color w:val="595959"/>
      <w:kern w:val="20"/>
      <w:sz w:val="20"/>
      <w:szCs w:val="20"/>
      <w:lang w:val="en-US" w:eastAsia="ja-JP"/>
    </w:rPr>
  </w:style>
  <w:style w:type="character" w:customStyle="1" w:styleId="PrrafodelistaCar">
    <w:name w:val="Párrafo de lista Car"/>
    <w:link w:val="Prrafodelista"/>
    <w:uiPriority w:val="34"/>
    <w:locked/>
    <w:rsid w:val="0055226B"/>
    <w:rPr>
      <w:rFonts w:ascii="Cambria" w:eastAsia="Cambria" w:hAnsi="Cambria" w:cs="Times New Roman"/>
      <w:color w:val="595959"/>
      <w:kern w:val="20"/>
      <w:sz w:val="20"/>
      <w:szCs w:val="20"/>
      <w:lang w:val="en-US" w:eastAsia="ja-JP"/>
    </w:rPr>
  </w:style>
  <w:style w:type="paragraph" w:customStyle="1" w:styleId="a0">
    <w:basedOn w:val="Ttulo1"/>
    <w:next w:val="Normal"/>
    <w:uiPriority w:val="39"/>
    <w:unhideWhenUsed/>
    <w:qFormat/>
    <w:rsid w:val="00356963"/>
    <w:pPr>
      <w:outlineLvl w:val="9"/>
    </w:pPr>
  </w:style>
  <w:style w:type="character" w:styleId="Refdecomentario">
    <w:name w:val="annotation reference"/>
    <w:basedOn w:val="Fuentedeprrafopredeter"/>
    <w:uiPriority w:val="99"/>
    <w:semiHidden/>
    <w:unhideWhenUsed/>
    <w:rsid w:val="00736840"/>
    <w:rPr>
      <w:sz w:val="16"/>
      <w:szCs w:val="16"/>
    </w:rPr>
  </w:style>
  <w:style w:type="paragraph" w:styleId="Textocomentario">
    <w:name w:val="annotation text"/>
    <w:basedOn w:val="Normal"/>
    <w:link w:val="TextocomentarioCar"/>
    <w:uiPriority w:val="99"/>
    <w:semiHidden/>
    <w:unhideWhenUsed/>
    <w:rsid w:val="00736840"/>
    <w:rPr>
      <w:sz w:val="20"/>
      <w:szCs w:val="20"/>
    </w:rPr>
  </w:style>
  <w:style w:type="character" w:customStyle="1" w:styleId="TextocomentarioCar">
    <w:name w:val="Texto comentario Car"/>
    <w:basedOn w:val="Fuentedeprrafopredeter"/>
    <w:link w:val="Textocomentario"/>
    <w:uiPriority w:val="99"/>
    <w:semiHidden/>
    <w:rsid w:val="00736840"/>
    <w:rPr>
      <w:sz w:val="20"/>
      <w:szCs w:val="20"/>
    </w:rPr>
  </w:style>
  <w:style w:type="paragraph" w:styleId="Asuntodelcomentario">
    <w:name w:val="annotation subject"/>
    <w:basedOn w:val="Textocomentario"/>
    <w:next w:val="Textocomentario"/>
    <w:link w:val="AsuntodelcomentarioCar"/>
    <w:uiPriority w:val="99"/>
    <w:semiHidden/>
    <w:unhideWhenUsed/>
    <w:rsid w:val="00736840"/>
    <w:rPr>
      <w:b/>
      <w:bCs/>
    </w:rPr>
  </w:style>
  <w:style w:type="character" w:customStyle="1" w:styleId="AsuntodelcomentarioCar">
    <w:name w:val="Asunto del comentario Car"/>
    <w:basedOn w:val="TextocomentarioCar"/>
    <w:link w:val="Asuntodelcomentario"/>
    <w:uiPriority w:val="99"/>
    <w:semiHidden/>
    <w:rsid w:val="007368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615039">
      <w:bodyDiv w:val="1"/>
      <w:marLeft w:val="0"/>
      <w:marRight w:val="0"/>
      <w:marTop w:val="0"/>
      <w:marBottom w:val="0"/>
      <w:divBdr>
        <w:top w:val="none" w:sz="0" w:space="0" w:color="auto"/>
        <w:left w:val="none" w:sz="0" w:space="0" w:color="auto"/>
        <w:bottom w:val="none" w:sz="0" w:space="0" w:color="auto"/>
        <w:right w:val="none" w:sz="0" w:space="0" w:color="auto"/>
      </w:divBdr>
    </w:div>
    <w:div w:id="643437027">
      <w:bodyDiv w:val="1"/>
      <w:marLeft w:val="0"/>
      <w:marRight w:val="0"/>
      <w:marTop w:val="0"/>
      <w:marBottom w:val="0"/>
      <w:divBdr>
        <w:top w:val="none" w:sz="0" w:space="0" w:color="auto"/>
        <w:left w:val="none" w:sz="0" w:space="0" w:color="auto"/>
        <w:bottom w:val="none" w:sz="0" w:space="0" w:color="auto"/>
        <w:right w:val="none" w:sz="0" w:space="0" w:color="auto"/>
      </w:divBdr>
      <w:divsChild>
        <w:div w:id="134568961">
          <w:marLeft w:val="0"/>
          <w:marRight w:val="0"/>
          <w:marTop w:val="0"/>
          <w:marBottom w:val="0"/>
          <w:divBdr>
            <w:top w:val="none" w:sz="0" w:space="0" w:color="auto"/>
            <w:left w:val="none" w:sz="0" w:space="0" w:color="auto"/>
            <w:bottom w:val="none" w:sz="0" w:space="0" w:color="auto"/>
            <w:right w:val="none" w:sz="0" w:space="0" w:color="auto"/>
          </w:divBdr>
          <w:divsChild>
            <w:div w:id="1702395763">
              <w:marLeft w:val="0"/>
              <w:marRight w:val="0"/>
              <w:marTop w:val="0"/>
              <w:marBottom w:val="0"/>
              <w:divBdr>
                <w:top w:val="none" w:sz="0" w:space="0" w:color="auto"/>
                <w:left w:val="none" w:sz="0" w:space="0" w:color="auto"/>
                <w:bottom w:val="none" w:sz="0" w:space="0" w:color="auto"/>
                <w:right w:val="none" w:sz="0" w:space="0" w:color="auto"/>
              </w:divBdr>
              <w:divsChild>
                <w:div w:id="6698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91689">
      <w:bodyDiv w:val="1"/>
      <w:marLeft w:val="0"/>
      <w:marRight w:val="0"/>
      <w:marTop w:val="0"/>
      <w:marBottom w:val="0"/>
      <w:divBdr>
        <w:top w:val="none" w:sz="0" w:space="0" w:color="auto"/>
        <w:left w:val="none" w:sz="0" w:space="0" w:color="auto"/>
        <w:bottom w:val="none" w:sz="0" w:space="0" w:color="auto"/>
        <w:right w:val="none" w:sz="0" w:space="0" w:color="auto"/>
      </w:divBdr>
      <w:divsChild>
        <w:div w:id="1831097485">
          <w:marLeft w:val="0"/>
          <w:marRight w:val="0"/>
          <w:marTop w:val="0"/>
          <w:marBottom w:val="0"/>
          <w:divBdr>
            <w:top w:val="none" w:sz="0" w:space="0" w:color="auto"/>
            <w:left w:val="none" w:sz="0" w:space="0" w:color="auto"/>
            <w:bottom w:val="none" w:sz="0" w:space="0" w:color="auto"/>
            <w:right w:val="none" w:sz="0" w:space="0" w:color="auto"/>
          </w:divBdr>
          <w:divsChild>
            <w:div w:id="882207828">
              <w:marLeft w:val="0"/>
              <w:marRight w:val="0"/>
              <w:marTop w:val="0"/>
              <w:marBottom w:val="0"/>
              <w:divBdr>
                <w:top w:val="none" w:sz="0" w:space="0" w:color="auto"/>
                <w:left w:val="none" w:sz="0" w:space="0" w:color="auto"/>
                <w:bottom w:val="none" w:sz="0" w:space="0" w:color="auto"/>
                <w:right w:val="none" w:sz="0" w:space="0" w:color="auto"/>
              </w:divBdr>
              <w:divsChild>
                <w:div w:id="897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46612">
      <w:bodyDiv w:val="1"/>
      <w:marLeft w:val="0"/>
      <w:marRight w:val="0"/>
      <w:marTop w:val="0"/>
      <w:marBottom w:val="0"/>
      <w:divBdr>
        <w:top w:val="none" w:sz="0" w:space="0" w:color="auto"/>
        <w:left w:val="none" w:sz="0" w:space="0" w:color="auto"/>
        <w:bottom w:val="none" w:sz="0" w:space="0" w:color="auto"/>
        <w:right w:val="none" w:sz="0" w:space="0" w:color="auto"/>
      </w:divBdr>
    </w:div>
    <w:div w:id="1516260511">
      <w:bodyDiv w:val="1"/>
      <w:marLeft w:val="0"/>
      <w:marRight w:val="0"/>
      <w:marTop w:val="0"/>
      <w:marBottom w:val="0"/>
      <w:divBdr>
        <w:top w:val="none" w:sz="0" w:space="0" w:color="auto"/>
        <w:left w:val="none" w:sz="0" w:space="0" w:color="auto"/>
        <w:bottom w:val="none" w:sz="0" w:space="0" w:color="auto"/>
        <w:right w:val="none" w:sz="0" w:space="0" w:color="auto"/>
      </w:divBdr>
    </w:div>
    <w:div w:id="1807892437">
      <w:bodyDiv w:val="1"/>
      <w:marLeft w:val="0"/>
      <w:marRight w:val="0"/>
      <w:marTop w:val="0"/>
      <w:marBottom w:val="0"/>
      <w:divBdr>
        <w:top w:val="none" w:sz="0" w:space="0" w:color="auto"/>
        <w:left w:val="none" w:sz="0" w:space="0" w:color="auto"/>
        <w:bottom w:val="none" w:sz="0" w:space="0" w:color="auto"/>
        <w:right w:val="none" w:sz="0" w:space="0" w:color="auto"/>
      </w:divBdr>
    </w:div>
    <w:div w:id="1905294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EB6A483BD35443962B0AF7E0907400"/>
        <w:category>
          <w:name w:val="General"/>
          <w:gallery w:val="placeholder"/>
        </w:category>
        <w:types>
          <w:type w:val="bbPlcHdr"/>
        </w:types>
        <w:behaviors>
          <w:behavior w:val="content"/>
        </w:behaviors>
        <w:guid w:val="{0E44667E-BA03-0049-BDA6-B87699B0A046}"/>
      </w:docPartPr>
      <w:docPartBody>
        <w:p w:rsidR="00DF7D03" w:rsidRDefault="00DF7D03" w:rsidP="00DF7D03">
          <w:pPr>
            <w:pStyle w:val="B5EB6A483BD35443962B0AF7E0907400"/>
          </w:pPr>
          <w:r>
            <w:rPr>
              <w:lang w:val="es-ES"/>
            </w:rPr>
            <w:t>[Escriba texto]</w:t>
          </w:r>
        </w:p>
      </w:docPartBody>
    </w:docPart>
    <w:docPart>
      <w:docPartPr>
        <w:name w:val="BC4D4BDDE6D1D740A5EDAD827517875F"/>
        <w:category>
          <w:name w:val="General"/>
          <w:gallery w:val="placeholder"/>
        </w:category>
        <w:types>
          <w:type w:val="bbPlcHdr"/>
        </w:types>
        <w:behaviors>
          <w:behavior w:val="content"/>
        </w:behaviors>
        <w:guid w:val="{CBCB6A35-C280-AF46-888C-E16032FE67A0}"/>
      </w:docPartPr>
      <w:docPartBody>
        <w:p w:rsidR="00DF7D03" w:rsidRDefault="00DF7D03" w:rsidP="00DF7D03">
          <w:pPr>
            <w:pStyle w:val="BC4D4BDDE6D1D740A5EDAD827517875F"/>
          </w:pPr>
          <w:r>
            <w:rPr>
              <w:lang w:val="es-ES"/>
            </w:rPr>
            <w:t>[Escriba texto]</w:t>
          </w:r>
        </w:p>
      </w:docPartBody>
    </w:docPart>
    <w:docPart>
      <w:docPartPr>
        <w:name w:val="718978966E1EAB4F83F378AD347E9A25"/>
        <w:category>
          <w:name w:val="General"/>
          <w:gallery w:val="placeholder"/>
        </w:category>
        <w:types>
          <w:type w:val="bbPlcHdr"/>
        </w:types>
        <w:behaviors>
          <w:behavior w:val="content"/>
        </w:behaviors>
        <w:guid w:val="{E8538C66-19DE-BC48-9B30-AFD462BB8CE9}"/>
      </w:docPartPr>
      <w:docPartBody>
        <w:p w:rsidR="00DF7D03" w:rsidRDefault="00DF7D03" w:rsidP="00DF7D03">
          <w:pPr>
            <w:pStyle w:val="718978966E1EAB4F83F378AD347E9A25"/>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7D03"/>
    <w:rsid w:val="00053FF5"/>
    <w:rsid w:val="000760DA"/>
    <w:rsid w:val="001028A6"/>
    <w:rsid w:val="00175B89"/>
    <w:rsid w:val="001E3B87"/>
    <w:rsid w:val="001E4397"/>
    <w:rsid w:val="00226269"/>
    <w:rsid w:val="00276A4C"/>
    <w:rsid w:val="00310B25"/>
    <w:rsid w:val="003C170D"/>
    <w:rsid w:val="0041315A"/>
    <w:rsid w:val="004617C1"/>
    <w:rsid w:val="004F3C42"/>
    <w:rsid w:val="00510E71"/>
    <w:rsid w:val="00540B48"/>
    <w:rsid w:val="0075386C"/>
    <w:rsid w:val="0078362D"/>
    <w:rsid w:val="007E41FA"/>
    <w:rsid w:val="007F5236"/>
    <w:rsid w:val="008300B4"/>
    <w:rsid w:val="008950F6"/>
    <w:rsid w:val="00903D8C"/>
    <w:rsid w:val="00920856"/>
    <w:rsid w:val="00943D38"/>
    <w:rsid w:val="009F01CA"/>
    <w:rsid w:val="00A0221B"/>
    <w:rsid w:val="00AC0A83"/>
    <w:rsid w:val="00BA4F1E"/>
    <w:rsid w:val="00BC4061"/>
    <w:rsid w:val="00BD6A6C"/>
    <w:rsid w:val="00C253D4"/>
    <w:rsid w:val="00C36077"/>
    <w:rsid w:val="00D63477"/>
    <w:rsid w:val="00DF7D03"/>
    <w:rsid w:val="00F86BC7"/>
    <w:rsid w:val="00FC4C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5EB6A483BD35443962B0AF7E0907400">
    <w:name w:val="B5EB6A483BD35443962B0AF7E0907400"/>
    <w:rsid w:val="00DF7D03"/>
  </w:style>
  <w:style w:type="paragraph" w:customStyle="1" w:styleId="BC4D4BDDE6D1D740A5EDAD827517875F">
    <w:name w:val="BC4D4BDDE6D1D740A5EDAD827517875F"/>
    <w:rsid w:val="00DF7D03"/>
  </w:style>
  <w:style w:type="paragraph" w:customStyle="1" w:styleId="718978966E1EAB4F83F378AD347E9A25">
    <w:name w:val="718978966E1EAB4F83F378AD347E9A25"/>
    <w:rsid w:val="00DF7D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Secretaría Distrital de Planeación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A24D7E-C2DA-428C-B4D5-F890ABEE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4518</Words>
  <Characters>24854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INFORME DE RENDICIÓN DE CUENTAS</vt:lpstr>
    </vt:vector>
  </TitlesOfParts>
  <Company>SDP</Company>
  <LinksUpToDate>false</LinksUpToDate>
  <CharactersWithSpaces>29314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dc:title>
  <dc:subject>Localidad de BARRIOS UNIDOS</dc:subject>
  <dc:creator>Carolina Chavez</dc:creator>
  <cp:keywords/>
  <dc:description/>
  <cp:lastModifiedBy>Mateo Andres Sanchez Ortega</cp:lastModifiedBy>
  <cp:revision>2</cp:revision>
  <cp:lastPrinted>2022-02-15T15:17:00Z</cp:lastPrinted>
  <dcterms:created xsi:type="dcterms:W3CDTF">2022-03-08T17:28:00Z</dcterms:created>
  <dcterms:modified xsi:type="dcterms:W3CDTF">2022-03-08T17:28:00Z</dcterms:modified>
</cp:coreProperties>
</file>